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1" w:type="dxa"/>
        <w:jc w:val="center"/>
        <w:tblBorders>
          <w:top w:val="single" w:sz="12" w:space="0" w:color="000000"/>
          <w:left w:val="single" w:sz="12" w:space="0" w:color="000000"/>
          <w:bottom w:val="single" w:sz="12" w:space="0" w:color="000000"/>
          <w:right w:val="single" w:sz="12" w:space="0" w:color="000000"/>
          <w:insideH w:val="nil"/>
          <w:insideV w:val="nil"/>
        </w:tblBorders>
        <w:tblLayout w:type="fixed"/>
        <w:tblCellMar>
          <w:left w:w="158" w:type="dxa"/>
          <w:right w:w="115" w:type="dxa"/>
        </w:tblCellMar>
        <w:tblLook w:val="0005" w:firstRow="0" w:lastRow="0" w:firstColumn="0" w:lastColumn="0" w:noHBand="0" w:noVBand="0"/>
      </w:tblPr>
      <w:tblGrid>
        <w:gridCol w:w="2526"/>
        <w:gridCol w:w="2250"/>
        <w:gridCol w:w="2026"/>
        <w:gridCol w:w="1368"/>
        <w:gridCol w:w="364"/>
        <w:gridCol w:w="2097"/>
      </w:tblGrid>
      <w:tr w:rsidR="00D1300B" w:rsidTr="00A873F4">
        <w:trPr>
          <w:cantSplit/>
          <w:trHeight w:val="4696"/>
          <w:jc w:val="center"/>
        </w:trPr>
        <w:tc>
          <w:tcPr>
            <w:tcW w:w="10631" w:type="dxa"/>
            <w:gridSpan w:val="6"/>
          </w:tcPr>
          <w:p w:rsidR="00D1300B" w:rsidRDefault="00D1300B" w:rsidP="007B16F4">
            <w:pPr>
              <w:jc w:val="center"/>
              <w:rPr>
                <w:rFonts w:ascii="Arial" w:hAnsi="Arial"/>
                <w:lang w:val="en-GB"/>
              </w:rPr>
            </w:pPr>
          </w:p>
          <w:p w:rsidR="00D1300B" w:rsidRDefault="00D1300B" w:rsidP="007B16F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7B16F4">
            <w:pPr>
              <w:jc w:val="center"/>
              <w:rPr>
                <w:rFonts w:ascii="Arial" w:hAnsi="Arial"/>
                <w:b/>
                <w:sz w:val="28"/>
                <w:lang w:val="en-GB"/>
              </w:rPr>
            </w:pPr>
          </w:p>
          <w:p w:rsidR="00D1300B" w:rsidRPr="00C97440" w:rsidRDefault="00D1300B" w:rsidP="007B16F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lang w:val="en-GB"/>
              </w:rPr>
            </w:pPr>
          </w:p>
          <w:p w:rsidR="00D1300B" w:rsidRDefault="00C23ABF" w:rsidP="007B16F4">
            <w:pPr>
              <w:jc w:val="center"/>
              <w:rPr>
                <w:rFonts w:ascii="Arial" w:hAnsi="Arial"/>
                <w:lang w:val="en-GB"/>
              </w:rPr>
            </w:pPr>
            <w:r w:rsidRPr="00C23ABF">
              <w:rPr>
                <w:rFonts w:ascii="Arial" w:hAnsi="Arial"/>
                <w:noProof/>
                <w:lang w:val="en-CA" w:eastAsia="en-CA"/>
              </w:rPr>
              <w:drawing>
                <wp:inline distT="0" distB="0" distL="0" distR="0">
                  <wp:extent cx="809283" cy="1175061"/>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9283" cy="1175061"/>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Pr="00EF5A6E" w:rsidRDefault="00B835FC" w:rsidP="00EF5A6E">
            <w:pPr>
              <w:pStyle w:val="Heading1"/>
              <w:rPr>
                <w:rFonts w:ascii="Arial" w:hAnsi="Arial"/>
                <w:sz w:val="28"/>
                <w:u w:val="none"/>
              </w:rPr>
            </w:pPr>
            <w:r>
              <w:rPr>
                <w:rFonts w:ascii="Arial" w:hAnsi="Arial"/>
                <w:sz w:val="28"/>
                <w:u w:val="none"/>
              </w:rPr>
              <w:t>COURSE OUTLINE</w:t>
            </w:r>
          </w:p>
        </w:tc>
      </w:tr>
      <w:tr w:rsidR="00D1300B" w:rsidTr="005F21BD">
        <w:trPr>
          <w:cantSplit/>
          <w:trHeight w:val="577"/>
          <w:jc w:val="center"/>
        </w:trPr>
        <w:tc>
          <w:tcPr>
            <w:tcW w:w="2526"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8105" w:type="dxa"/>
            <w:gridSpan w:val="5"/>
          </w:tcPr>
          <w:p w:rsidR="00D1300B" w:rsidRPr="00EA4771" w:rsidRDefault="00A873F4" w:rsidP="00A873F4">
            <w:pPr>
              <w:rPr>
                <w:rFonts w:ascii="Arial" w:hAnsi="Arial" w:cs="Arial"/>
                <w:b/>
                <w:sz w:val="28"/>
                <w:szCs w:val="28"/>
              </w:rPr>
            </w:pPr>
            <w:r>
              <w:rPr>
                <w:rFonts w:ascii="Arial" w:hAnsi="Arial" w:cs="Arial"/>
                <w:b/>
                <w:sz w:val="28"/>
                <w:szCs w:val="28"/>
              </w:rPr>
              <w:t>Fall Field Exercises</w:t>
            </w:r>
          </w:p>
        </w:tc>
      </w:tr>
      <w:tr w:rsidR="00D1300B" w:rsidTr="005F21BD">
        <w:trPr>
          <w:trHeight w:val="562"/>
          <w:jc w:val="center"/>
        </w:trPr>
        <w:tc>
          <w:tcPr>
            <w:tcW w:w="2526" w:type="dxa"/>
            <w:vAlign w:val="center"/>
          </w:tcPr>
          <w:p w:rsidR="00D1300B" w:rsidRPr="00AA7D21" w:rsidRDefault="00D1300B" w:rsidP="00AA7D21">
            <w:pPr>
              <w:rPr>
                <w:rFonts w:ascii="Arial" w:hAnsi="Arial"/>
                <w:b/>
                <w:lang w:val="en-GB"/>
              </w:rPr>
            </w:pPr>
            <w:r>
              <w:rPr>
                <w:rFonts w:ascii="Arial" w:hAnsi="Arial"/>
                <w:b/>
                <w:lang w:val="en-GB"/>
              </w:rPr>
              <w:t>CODE NO. :</w:t>
            </w:r>
          </w:p>
        </w:tc>
        <w:tc>
          <w:tcPr>
            <w:tcW w:w="4276" w:type="dxa"/>
            <w:gridSpan w:val="2"/>
            <w:vAlign w:val="center"/>
          </w:tcPr>
          <w:p w:rsidR="00D1300B" w:rsidRPr="005F21BD" w:rsidRDefault="007B16F4" w:rsidP="00A873F4">
            <w:pPr>
              <w:rPr>
                <w:rFonts w:ascii="Arial" w:hAnsi="Arial"/>
                <w:b/>
                <w:szCs w:val="24"/>
              </w:rPr>
            </w:pPr>
            <w:r w:rsidRPr="005F21BD">
              <w:rPr>
                <w:rFonts w:ascii="Arial" w:hAnsi="Arial"/>
                <w:b/>
                <w:szCs w:val="24"/>
              </w:rPr>
              <w:t>NET</w:t>
            </w:r>
            <w:r w:rsidR="00EA4771" w:rsidRPr="005F21BD">
              <w:rPr>
                <w:rFonts w:ascii="Arial" w:hAnsi="Arial"/>
                <w:b/>
                <w:szCs w:val="24"/>
              </w:rPr>
              <w:t>3</w:t>
            </w:r>
            <w:r w:rsidR="00A873F4" w:rsidRPr="005F21BD">
              <w:rPr>
                <w:rFonts w:ascii="Arial" w:hAnsi="Arial"/>
                <w:b/>
                <w:szCs w:val="24"/>
              </w:rPr>
              <w:t>05</w:t>
            </w:r>
          </w:p>
        </w:tc>
        <w:tc>
          <w:tcPr>
            <w:tcW w:w="1732" w:type="dxa"/>
            <w:gridSpan w:val="2"/>
            <w:vAlign w:val="center"/>
          </w:tcPr>
          <w:p w:rsidR="00D1300B" w:rsidRDefault="00D1300B" w:rsidP="00AA7D21">
            <w:pPr>
              <w:rPr>
                <w:rFonts w:ascii="Arial" w:hAnsi="Arial"/>
                <w:b/>
              </w:rPr>
            </w:pPr>
            <w:r>
              <w:rPr>
                <w:rFonts w:ascii="Arial" w:hAnsi="Arial"/>
                <w:b/>
                <w:lang w:val="en-GB"/>
              </w:rPr>
              <w:t>SEMESTER:</w:t>
            </w:r>
          </w:p>
        </w:tc>
        <w:tc>
          <w:tcPr>
            <w:tcW w:w="2097" w:type="dxa"/>
            <w:vAlign w:val="center"/>
          </w:tcPr>
          <w:p w:rsidR="00D1300B" w:rsidRPr="005F21BD" w:rsidRDefault="00EA4771" w:rsidP="00AA7D21">
            <w:pPr>
              <w:rPr>
                <w:rFonts w:ascii="Arial" w:hAnsi="Arial"/>
                <w:b/>
                <w:szCs w:val="24"/>
              </w:rPr>
            </w:pPr>
            <w:r w:rsidRPr="005F21BD">
              <w:rPr>
                <w:rFonts w:ascii="Arial" w:hAnsi="Arial"/>
                <w:b/>
                <w:szCs w:val="24"/>
              </w:rPr>
              <w:t>5</w:t>
            </w:r>
          </w:p>
        </w:tc>
      </w:tr>
      <w:tr w:rsidR="00AA7D21" w:rsidTr="005F21BD">
        <w:trPr>
          <w:cantSplit/>
          <w:trHeight w:val="20"/>
          <w:jc w:val="center"/>
        </w:trPr>
        <w:tc>
          <w:tcPr>
            <w:tcW w:w="2526" w:type="dxa"/>
            <w:vAlign w:val="center"/>
          </w:tcPr>
          <w:p w:rsidR="00AA7D21" w:rsidRPr="00EF5A6E" w:rsidRDefault="00AA7D21" w:rsidP="00AA7D21">
            <w:pPr>
              <w:rPr>
                <w:rFonts w:ascii="Arial" w:hAnsi="Arial"/>
                <w:b/>
                <w:sz w:val="16"/>
                <w:szCs w:val="16"/>
                <w:lang w:val="en-GB"/>
              </w:rPr>
            </w:pPr>
          </w:p>
        </w:tc>
        <w:tc>
          <w:tcPr>
            <w:tcW w:w="4276" w:type="dxa"/>
            <w:gridSpan w:val="2"/>
            <w:vAlign w:val="center"/>
          </w:tcPr>
          <w:p w:rsidR="00AA7D21" w:rsidRPr="00EF5A6E" w:rsidRDefault="00AA7D21" w:rsidP="00AA7D21">
            <w:pPr>
              <w:rPr>
                <w:rFonts w:ascii="Arial" w:hAnsi="Arial"/>
                <w:b/>
                <w:sz w:val="16"/>
                <w:szCs w:val="16"/>
              </w:rPr>
            </w:pPr>
          </w:p>
        </w:tc>
        <w:tc>
          <w:tcPr>
            <w:tcW w:w="1732" w:type="dxa"/>
            <w:gridSpan w:val="2"/>
            <w:vAlign w:val="center"/>
          </w:tcPr>
          <w:p w:rsidR="00AA7D21" w:rsidRPr="00EF5A6E" w:rsidRDefault="00AA7D21" w:rsidP="00AA7D21">
            <w:pPr>
              <w:rPr>
                <w:rFonts w:ascii="Arial" w:hAnsi="Arial"/>
                <w:b/>
                <w:sz w:val="16"/>
                <w:szCs w:val="16"/>
                <w:lang w:val="en-GB"/>
              </w:rPr>
            </w:pPr>
          </w:p>
        </w:tc>
        <w:tc>
          <w:tcPr>
            <w:tcW w:w="2097" w:type="dxa"/>
            <w:vAlign w:val="center"/>
          </w:tcPr>
          <w:p w:rsidR="00AA7D21" w:rsidRPr="00EF5A6E" w:rsidRDefault="00AA7D21" w:rsidP="00AA7D21">
            <w:pPr>
              <w:rPr>
                <w:rFonts w:ascii="Arial" w:hAnsi="Arial"/>
                <w:b/>
                <w:sz w:val="16"/>
                <w:szCs w:val="16"/>
              </w:rPr>
            </w:pPr>
          </w:p>
        </w:tc>
      </w:tr>
      <w:tr w:rsidR="00D1300B" w:rsidTr="005F21BD">
        <w:trPr>
          <w:cantSplit/>
          <w:jc w:val="center"/>
        </w:trPr>
        <w:tc>
          <w:tcPr>
            <w:tcW w:w="2526"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8105" w:type="dxa"/>
            <w:gridSpan w:val="5"/>
          </w:tcPr>
          <w:p w:rsidR="00D1300B" w:rsidRPr="005F21BD" w:rsidRDefault="007B16F4" w:rsidP="00EF5A6E">
            <w:pPr>
              <w:pStyle w:val="Heading1"/>
              <w:jc w:val="left"/>
              <w:rPr>
                <w:rFonts w:ascii="Arial" w:hAnsi="Arial" w:cs="Arial"/>
                <w:szCs w:val="24"/>
                <w:u w:val="none"/>
              </w:rPr>
            </w:pPr>
            <w:r w:rsidRPr="005F21BD">
              <w:rPr>
                <w:rFonts w:ascii="Arial" w:hAnsi="Arial" w:cs="Arial"/>
                <w:szCs w:val="24"/>
                <w:u w:val="none"/>
              </w:rPr>
              <w:t>Natural Environment Tech</w:t>
            </w:r>
            <w:r w:rsidR="005919CF" w:rsidRPr="005F21BD">
              <w:rPr>
                <w:rFonts w:ascii="Arial" w:hAnsi="Arial" w:cs="Arial"/>
                <w:szCs w:val="24"/>
                <w:u w:val="none"/>
              </w:rPr>
              <w:t>nologist</w:t>
            </w:r>
            <w:r w:rsidRPr="005F21BD">
              <w:rPr>
                <w:rFonts w:ascii="Arial" w:hAnsi="Arial" w:cs="Arial"/>
                <w:szCs w:val="24"/>
                <w:u w:val="none"/>
              </w:rPr>
              <w:t xml:space="preserve"> - Conservation and Management</w:t>
            </w:r>
          </w:p>
          <w:p w:rsidR="00EF5A6E" w:rsidRPr="00EF5A6E" w:rsidRDefault="00EF5A6E" w:rsidP="00EF5A6E">
            <w:pPr>
              <w:rPr>
                <w:sz w:val="16"/>
                <w:szCs w:val="16"/>
                <w:lang w:val="en-GB"/>
              </w:rPr>
            </w:pPr>
          </w:p>
        </w:tc>
      </w:tr>
      <w:tr w:rsidR="00D1300B" w:rsidTr="005F21BD">
        <w:trPr>
          <w:cantSplit/>
          <w:trHeight w:val="577"/>
          <w:jc w:val="center"/>
        </w:trPr>
        <w:tc>
          <w:tcPr>
            <w:tcW w:w="2526"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8105" w:type="dxa"/>
            <w:gridSpan w:val="5"/>
          </w:tcPr>
          <w:p w:rsidR="00D1300B" w:rsidRPr="005F21BD" w:rsidRDefault="005919CF">
            <w:pPr>
              <w:rPr>
                <w:rFonts w:ascii="Arial" w:hAnsi="Arial"/>
                <w:b/>
                <w:szCs w:val="24"/>
              </w:rPr>
            </w:pPr>
            <w:r w:rsidRPr="005F21BD">
              <w:rPr>
                <w:rFonts w:ascii="Arial" w:hAnsi="Arial"/>
                <w:b/>
                <w:szCs w:val="24"/>
              </w:rPr>
              <w:t>Gerard Lavoie</w:t>
            </w:r>
          </w:p>
        </w:tc>
      </w:tr>
      <w:tr w:rsidR="00AA7D21" w:rsidTr="005F21BD">
        <w:trPr>
          <w:trHeight w:val="577"/>
          <w:jc w:val="center"/>
        </w:trPr>
        <w:tc>
          <w:tcPr>
            <w:tcW w:w="2526" w:type="dxa"/>
          </w:tcPr>
          <w:p w:rsidR="00AA7D21" w:rsidRDefault="00AA7D21">
            <w:pPr>
              <w:rPr>
                <w:rFonts w:ascii="Arial" w:hAnsi="Arial"/>
                <w:b/>
                <w:lang w:val="en-GB"/>
              </w:rPr>
            </w:pPr>
            <w:r>
              <w:rPr>
                <w:rFonts w:ascii="Arial" w:hAnsi="Arial"/>
                <w:b/>
                <w:lang w:val="en-GB"/>
              </w:rPr>
              <w:t>DATE:</w:t>
            </w:r>
          </w:p>
          <w:p w:rsidR="00AA7D21" w:rsidRDefault="00AA7D21">
            <w:pPr>
              <w:rPr>
                <w:rFonts w:ascii="Arial" w:hAnsi="Arial"/>
              </w:rPr>
            </w:pPr>
          </w:p>
        </w:tc>
        <w:tc>
          <w:tcPr>
            <w:tcW w:w="2250" w:type="dxa"/>
          </w:tcPr>
          <w:p w:rsidR="00AA7D21" w:rsidRPr="005F21BD" w:rsidRDefault="00AA7D21" w:rsidP="005F21BD">
            <w:pPr>
              <w:rPr>
                <w:rFonts w:ascii="Arial" w:hAnsi="Arial"/>
                <w:b/>
                <w:szCs w:val="24"/>
              </w:rPr>
            </w:pPr>
            <w:r w:rsidRPr="005F21BD">
              <w:rPr>
                <w:rFonts w:ascii="Arial" w:hAnsi="Arial"/>
                <w:b/>
                <w:szCs w:val="24"/>
              </w:rPr>
              <w:t>September  201</w:t>
            </w:r>
            <w:r w:rsidR="005F21BD" w:rsidRPr="005F21BD">
              <w:rPr>
                <w:rFonts w:ascii="Arial" w:hAnsi="Arial"/>
                <w:b/>
                <w:szCs w:val="24"/>
              </w:rPr>
              <w:t>2</w:t>
            </w:r>
          </w:p>
        </w:tc>
        <w:tc>
          <w:tcPr>
            <w:tcW w:w="5855" w:type="dxa"/>
            <w:gridSpan w:val="4"/>
          </w:tcPr>
          <w:p w:rsidR="00AA7D21" w:rsidRPr="005F21BD" w:rsidRDefault="00AA7D21" w:rsidP="005F21BD">
            <w:pPr>
              <w:rPr>
                <w:rFonts w:ascii="Arial" w:hAnsi="Arial"/>
                <w:szCs w:val="24"/>
              </w:rPr>
            </w:pPr>
            <w:r>
              <w:rPr>
                <w:rFonts w:ascii="Arial" w:hAnsi="Arial"/>
                <w:b/>
                <w:szCs w:val="24"/>
                <w:lang w:val="en-GB"/>
              </w:rPr>
              <w:t xml:space="preserve">         </w:t>
            </w:r>
            <w:r w:rsidRPr="005F21BD">
              <w:rPr>
                <w:rFonts w:ascii="Arial" w:hAnsi="Arial"/>
                <w:b/>
                <w:szCs w:val="24"/>
                <w:lang w:val="en-GB"/>
              </w:rPr>
              <w:t xml:space="preserve">PREVIOUS OUTLINE DATED: </w:t>
            </w:r>
            <w:r w:rsidR="005F21BD" w:rsidRPr="005F21BD">
              <w:rPr>
                <w:rFonts w:ascii="Arial" w:hAnsi="Arial"/>
                <w:b/>
                <w:szCs w:val="24"/>
                <w:lang w:val="en-GB"/>
              </w:rPr>
              <w:t xml:space="preserve">Sept. </w:t>
            </w:r>
            <w:r w:rsidR="00A873F4" w:rsidRPr="005F21BD">
              <w:rPr>
                <w:rFonts w:ascii="Arial" w:hAnsi="Arial"/>
                <w:b/>
                <w:szCs w:val="24"/>
                <w:lang w:val="en-GB"/>
              </w:rPr>
              <w:t>20</w:t>
            </w:r>
            <w:r w:rsidR="005F21BD" w:rsidRPr="005F21BD">
              <w:rPr>
                <w:rFonts w:ascii="Arial" w:hAnsi="Arial"/>
                <w:b/>
                <w:szCs w:val="24"/>
                <w:lang w:val="en-GB"/>
              </w:rPr>
              <w:t>11</w:t>
            </w:r>
          </w:p>
        </w:tc>
      </w:tr>
      <w:tr w:rsidR="00D1300B" w:rsidTr="005F21BD">
        <w:trPr>
          <w:cantSplit/>
          <w:trHeight w:val="296"/>
          <w:jc w:val="center"/>
        </w:trPr>
        <w:tc>
          <w:tcPr>
            <w:tcW w:w="2526" w:type="dxa"/>
          </w:tcPr>
          <w:p w:rsidR="00D1300B" w:rsidRDefault="00D1300B">
            <w:pPr>
              <w:rPr>
                <w:rFonts w:ascii="Arial" w:hAnsi="Arial"/>
              </w:rPr>
            </w:pPr>
            <w:r>
              <w:rPr>
                <w:rFonts w:ascii="Arial" w:hAnsi="Arial"/>
                <w:b/>
                <w:lang w:val="en-GB"/>
              </w:rPr>
              <w:t>APPROVED:</w:t>
            </w:r>
          </w:p>
        </w:tc>
        <w:tc>
          <w:tcPr>
            <w:tcW w:w="5644" w:type="dxa"/>
            <w:gridSpan w:val="3"/>
          </w:tcPr>
          <w:p w:rsidR="00BF45B6" w:rsidRDefault="00BF45B6" w:rsidP="00BF45B6">
            <w:pPr>
              <w:rPr>
                <w:rFonts w:ascii="Arial" w:hAnsi="Arial"/>
              </w:rPr>
            </w:pPr>
          </w:p>
        </w:tc>
        <w:tc>
          <w:tcPr>
            <w:tcW w:w="2461" w:type="dxa"/>
            <w:gridSpan w:val="2"/>
          </w:tcPr>
          <w:p w:rsidR="00BF45B6" w:rsidRDefault="00BF45B6">
            <w:pPr>
              <w:rPr>
                <w:rFonts w:ascii="Arial" w:hAnsi="Arial"/>
              </w:rPr>
            </w:pPr>
          </w:p>
        </w:tc>
      </w:tr>
      <w:tr w:rsidR="005F21BD" w:rsidRPr="00BC5EA4" w:rsidTr="005F21BD">
        <w:trPr>
          <w:cantSplit/>
          <w:trHeight w:val="874"/>
          <w:jc w:val="center"/>
        </w:trPr>
        <w:tc>
          <w:tcPr>
            <w:tcW w:w="2526" w:type="dxa"/>
          </w:tcPr>
          <w:p w:rsidR="005F21BD" w:rsidRPr="00BC5EA4" w:rsidRDefault="005F21BD">
            <w:pPr>
              <w:rPr>
                <w:rFonts w:ascii="Arial" w:hAnsi="Arial"/>
                <w:szCs w:val="24"/>
              </w:rPr>
            </w:pPr>
          </w:p>
        </w:tc>
        <w:tc>
          <w:tcPr>
            <w:tcW w:w="5644" w:type="dxa"/>
            <w:gridSpan w:val="3"/>
          </w:tcPr>
          <w:p w:rsidR="005F21BD" w:rsidRDefault="005C1906" w:rsidP="004D1177">
            <w:pPr>
              <w:pStyle w:val="Heading2"/>
              <w:rPr>
                <w:rFonts w:ascii="Arial" w:hAnsi="Arial"/>
                <w:szCs w:val="24"/>
                <w:lang w:val="en-US"/>
              </w:rPr>
            </w:pPr>
            <w:r>
              <w:rPr>
                <w:rFonts w:ascii="Arial" w:hAnsi="Arial"/>
                <w:szCs w:val="24"/>
                <w:lang w:val="en-US"/>
              </w:rPr>
              <w:t>“B.Punch”</w:t>
            </w:r>
            <w:bookmarkStart w:id="0" w:name="_GoBack"/>
            <w:bookmarkEnd w:id="0"/>
          </w:p>
          <w:p w:rsidR="005F21BD" w:rsidRPr="00BC5EA4" w:rsidRDefault="005F21BD" w:rsidP="004D1177">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w:t>
            </w:r>
          </w:p>
          <w:p w:rsidR="005F21BD" w:rsidRPr="005F21BD" w:rsidRDefault="005F21BD" w:rsidP="004D1177">
            <w:pPr>
              <w:pStyle w:val="Heading2"/>
              <w:rPr>
                <w:rFonts w:ascii="Arial" w:hAnsi="Arial"/>
                <w:sz w:val="22"/>
                <w:szCs w:val="22"/>
                <w:lang w:val="en-US"/>
              </w:rPr>
            </w:pPr>
            <w:r w:rsidRPr="005F21BD">
              <w:rPr>
                <w:rFonts w:ascii="Arial" w:hAnsi="Arial"/>
                <w:sz w:val="22"/>
                <w:szCs w:val="22"/>
                <w:lang w:val="en-US"/>
              </w:rPr>
              <w:t>CHAIR</w:t>
            </w:r>
          </w:p>
        </w:tc>
        <w:tc>
          <w:tcPr>
            <w:tcW w:w="2461" w:type="dxa"/>
            <w:gridSpan w:val="2"/>
          </w:tcPr>
          <w:p w:rsidR="005F21BD" w:rsidRPr="00BC5EA4" w:rsidRDefault="005F21BD" w:rsidP="00C30A3B">
            <w:pPr>
              <w:pBdr>
                <w:bottom w:val="single" w:sz="12" w:space="1" w:color="auto"/>
              </w:pBdr>
              <w:jc w:val="center"/>
              <w:rPr>
                <w:rFonts w:ascii="Arial" w:hAnsi="Arial"/>
                <w:sz w:val="22"/>
                <w:szCs w:val="22"/>
                <w:lang w:val="en-GB"/>
              </w:rPr>
            </w:pPr>
          </w:p>
          <w:p w:rsidR="005F21BD" w:rsidRPr="00BC5EA4" w:rsidRDefault="005F21BD" w:rsidP="00C30A3B">
            <w:pPr>
              <w:pBdr>
                <w:bottom w:val="single" w:sz="12" w:space="1" w:color="auto"/>
              </w:pBdr>
              <w:jc w:val="center"/>
              <w:rPr>
                <w:rFonts w:ascii="Arial" w:hAnsi="Arial"/>
                <w:sz w:val="22"/>
                <w:szCs w:val="22"/>
                <w:lang w:val="en-GB"/>
              </w:rPr>
            </w:pPr>
            <w:r>
              <w:rPr>
                <w:rFonts w:ascii="Arial" w:hAnsi="Arial"/>
                <w:sz w:val="22"/>
                <w:szCs w:val="22"/>
                <w:lang w:val="en-GB"/>
              </w:rPr>
              <w:t>Sept. 2012</w:t>
            </w:r>
          </w:p>
          <w:p w:rsidR="005F21BD" w:rsidRPr="005F21BD" w:rsidRDefault="005F21BD">
            <w:pPr>
              <w:jc w:val="center"/>
              <w:rPr>
                <w:rFonts w:ascii="Arial" w:hAnsi="Arial"/>
                <w:sz w:val="22"/>
                <w:szCs w:val="22"/>
              </w:rPr>
            </w:pPr>
            <w:r w:rsidRPr="005F21BD">
              <w:rPr>
                <w:rFonts w:ascii="Arial" w:hAnsi="Arial"/>
                <w:b/>
                <w:sz w:val="22"/>
                <w:szCs w:val="22"/>
                <w:lang w:val="en-GB"/>
              </w:rPr>
              <w:t>DATE</w:t>
            </w:r>
          </w:p>
        </w:tc>
      </w:tr>
      <w:tr w:rsidR="005F21BD" w:rsidTr="005F21BD">
        <w:trPr>
          <w:cantSplit/>
          <w:trHeight w:val="577"/>
          <w:jc w:val="center"/>
        </w:trPr>
        <w:tc>
          <w:tcPr>
            <w:tcW w:w="2526" w:type="dxa"/>
          </w:tcPr>
          <w:p w:rsidR="005F21BD" w:rsidRDefault="005F21BD">
            <w:pPr>
              <w:rPr>
                <w:rFonts w:ascii="Arial" w:hAnsi="Arial"/>
                <w:b/>
                <w:lang w:val="en-GB"/>
              </w:rPr>
            </w:pPr>
            <w:r>
              <w:rPr>
                <w:rFonts w:ascii="Arial" w:hAnsi="Arial"/>
                <w:b/>
                <w:lang w:val="en-GB"/>
              </w:rPr>
              <w:t>TOTAL CREDITS:</w:t>
            </w:r>
          </w:p>
          <w:p w:rsidR="005F21BD" w:rsidRDefault="005F21BD">
            <w:pPr>
              <w:rPr>
                <w:rFonts w:ascii="Arial" w:hAnsi="Arial"/>
              </w:rPr>
            </w:pPr>
          </w:p>
        </w:tc>
        <w:tc>
          <w:tcPr>
            <w:tcW w:w="8105" w:type="dxa"/>
            <w:gridSpan w:val="5"/>
          </w:tcPr>
          <w:p w:rsidR="005F21BD" w:rsidRPr="007B16F4" w:rsidRDefault="005F21BD">
            <w:pPr>
              <w:rPr>
                <w:rFonts w:ascii="Arial" w:hAnsi="Arial"/>
                <w:b/>
              </w:rPr>
            </w:pPr>
            <w:r>
              <w:rPr>
                <w:rFonts w:ascii="Arial" w:hAnsi="Arial"/>
                <w:b/>
              </w:rPr>
              <w:t>2</w:t>
            </w:r>
          </w:p>
        </w:tc>
      </w:tr>
      <w:tr w:rsidR="005F21BD" w:rsidTr="005F21BD">
        <w:trPr>
          <w:cantSplit/>
          <w:trHeight w:val="577"/>
          <w:jc w:val="center"/>
        </w:trPr>
        <w:tc>
          <w:tcPr>
            <w:tcW w:w="2526" w:type="dxa"/>
          </w:tcPr>
          <w:p w:rsidR="005F21BD" w:rsidRDefault="005F21BD">
            <w:pPr>
              <w:rPr>
                <w:rFonts w:ascii="Arial" w:hAnsi="Arial"/>
                <w:b/>
                <w:lang w:val="en-GB"/>
              </w:rPr>
            </w:pPr>
            <w:r>
              <w:rPr>
                <w:rFonts w:ascii="Arial" w:hAnsi="Arial"/>
                <w:b/>
                <w:lang w:val="en-GB"/>
              </w:rPr>
              <w:t>PREREQUISITE(S):</w:t>
            </w:r>
          </w:p>
          <w:p w:rsidR="005F21BD" w:rsidRDefault="005F21BD">
            <w:pPr>
              <w:rPr>
                <w:rFonts w:ascii="Arial" w:hAnsi="Arial"/>
              </w:rPr>
            </w:pPr>
          </w:p>
        </w:tc>
        <w:tc>
          <w:tcPr>
            <w:tcW w:w="8105" w:type="dxa"/>
            <w:gridSpan w:val="5"/>
          </w:tcPr>
          <w:p w:rsidR="005F21BD" w:rsidRDefault="005F21BD">
            <w:pPr>
              <w:rPr>
                <w:rFonts w:ascii="Arial" w:hAnsi="Arial"/>
              </w:rPr>
            </w:pPr>
            <w:r>
              <w:rPr>
                <w:rFonts w:ascii="Arial" w:hAnsi="Arial"/>
              </w:rPr>
              <w:t>N/A</w:t>
            </w:r>
          </w:p>
        </w:tc>
      </w:tr>
      <w:tr w:rsidR="005F21BD" w:rsidTr="005F21BD">
        <w:trPr>
          <w:cantSplit/>
          <w:trHeight w:val="577"/>
          <w:jc w:val="center"/>
        </w:trPr>
        <w:tc>
          <w:tcPr>
            <w:tcW w:w="2526" w:type="dxa"/>
          </w:tcPr>
          <w:p w:rsidR="005F21BD" w:rsidRDefault="005F21BD">
            <w:pPr>
              <w:rPr>
                <w:rFonts w:ascii="Arial" w:hAnsi="Arial"/>
                <w:b/>
                <w:lang w:val="en-GB"/>
              </w:rPr>
            </w:pPr>
            <w:r>
              <w:rPr>
                <w:rFonts w:ascii="Arial" w:hAnsi="Arial"/>
                <w:b/>
                <w:lang w:val="en-GB"/>
              </w:rPr>
              <w:t>HOURS/WEEK:</w:t>
            </w:r>
          </w:p>
          <w:p w:rsidR="005F21BD" w:rsidRDefault="005F21BD">
            <w:pPr>
              <w:rPr>
                <w:rFonts w:ascii="Arial" w:hAnsi="Arial"/>
              </w:rPr>
            </w:pPr>
          </w:p>
        </w:tc>
        <w:tc>
          <w:tcPr>
            <w:tcW w:w="8105" w:type="dxa"/>
            <w:gridSpan w:val="5"/>
          </w:tcPr>
          <w:p w:rsidR="005F21BD" w:rsidRPr="007B16F4" w:rsidRDefault="005F21BD">
            <w:pPr>
              <w:rPr>
                <w:rFonts w:ascii="Arial" w:hAnsi="Arial"/>
                <w:b/>
              </w:rPr>
            </w:pPr>
            <w:r>
              <w:rPr>
                <w:rFonts w:ascii="Arial" w:hAnsi="Arial"/>
                <w:b/>
              </w:rPr>
              <w:t>1 week</w:t>
            </w:r>
          </w:p>
        </w:tc>
      </w:tr>
      <w:tr w:rsidR="005F21BD" w:rsidTr="00A873F4">
        <w:trPr>
          <w:cantSplit/>
          <w:trHeight w:val="1139"/>
          <w:jc w:val="center"/>
        </w:trPr>
        <w:tc>
          <w:tcPr>
            <w:tcW w:w="10631" w:type="dxa"/>
            <w:gridSpan w:val="6"/>
          </w:tcPr>
          <w:p w:rsidR="005F21BD" w:rsidRDefault="005F21BD">
            <w:pPr>
              <w:pStyle w:val="Heading2"/>
              <w:tabs>
                <w:tab w:val="center" w:pos="4560"/>
              </w:tabs>
              <w:rPr>
                <w:rFonts w:ascii="Arial" w:hAnsi="Arial"/>
              </w:rPr>
            </w:pPr>
          </w:p>
          <w:p w:rsidR="005F21BD" w:rsidRDefault="005F21BD">
            <w:pPr>
              <w:pStyle w:val="Heading2"/>
              <w:tabs>
                <w:tab w:val="center" w:pos="4560"/>
              </w:tabs>
              <w:rPr>
                <w:rFonts w:ascii="Arial" w:hAnsi="Arial"/>
              </w:rPr>
            </w:pPr>
            <w:r>
              <w:rPr>
                <w:rFonts w:ascii="Arial" w:hAnsi="Arial"/>
              </w:rPr>
              <w:t>Copyright ©</w:t>
            </w:r>
            <w:r w:rsidRPr="00A04590">
              <w:rPr>
                <w:rFonts w:ascii="Arial" w:hAnsi="Arial"/>
              </w:rPr>
              <w:t>201</w:t>
            </w:r>
            <w:r>
              <w:rPr>
                <w:rFonts w:ascii="Arial" w:hAnsi="Arial"/>
              </w:rPr>
              <w:t>2</w:t>
            </w:r>
            <w:r w:rsidRPr="00A04590">
              <w:rPr>
                <w:rFonts w:ascii="Arial" w:hAnsi="Arial"/>
              </w:rPr>
              <w:t xml:space="preserve"> </w:t>
            </w:r>
            <w:r>
              <w:rPr>
                <w:rFonts w:ascii="Arial" w:hAnsi="Arial"/>
              </w:rPr>
              <w:t>Sault College of Applied Arts &amp; Technology</w:t>
            </w:r>
          </w:p>
          <w:p w:rsidR="005F21BD" w:rsidRDefault="005F21B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F21BD" w:rsidRDefault="005F21B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F21BD" w:rsidTr="00A873F4">
        <w:trPr>
          <w:cantSplit/>
          <w:trHeight w:val="265"/>
          <w:jc w:val="center"/>
        </w:trPr>
        <w:tc>
          <w:tcPr>
            <w:tcW w:w="10631" w:type="dxa"/>
            <w:gridSpan w:val="6"/>
          </w:tcPr>
          <w:p w:rsidR="005F21BD" w:rsidRPr="0037761C" w:rsidRDefault="005F21BD" w:rsidP="0037761C">
            <w:pPr>
              <w:pStyle w:val="Heading2"/>
              <w:tabs>
                <w:tab w:val="center" w:pos="4560"/>
              </w:tabs>
              <w:rPr>
                <w:rFonts w:ascii="Arial" w:hAnsi="Arial"/>
                <w:sz w:val="23"/>
                <w:szCs w:val="23"/>
              </w:rPr>
            </w:pPr>
            <w:r w:rsidRPr="0037761C">
              <w:rPr>
                <w:rFonts w:ascii="Arial" w:hAnsi="Arial"/>
                <w:i/>
                <w:sz w:val="23"/>
                <w:szCs w:val="23"/>
              </w:rPr>
              <w:t>For additional information, please contact Brian Punch, Chair, Environment and Design</w:t>
            </w:r>
          </w:p>
        </w:tc>
      </w:tr>
      <w:tr w:rsidR="005F21BD" w:rsidTr="00A873F4">
        <w:trPr>
          <w:cantSplit/>
          <w:trHeight w:val="104"/>
          <w:jc w:val="center"/>
        </w:trPr>
        <w:tc>
          <w:tcPr>
            <w:tcW w:w="10631" w:type="dxa"/>
            <w:gridSpan w:val="6"/>
          </w:tcPr>
          <w:p w:rsidR="005F21BD" w:rsidRPr="00BF45B6" w:rsidRDefault="005F21BD" w:rsidP="0037761C">
            <w:pPr>
              <w:tabs>
                <w:tab w:val="center" w:pos="4560"/>
              </w:tabs>
              <w:jc w:val="center"/>
              <w:rPr>
                <w:rFonts w:ascii="Arial" w:hAnsi="Arial"/>
                <w:b/>
                <w:i/>
                <w:lang w:val="en-GB"/>
              </w:rPr>
            </w:pPr>
            <w:r>
              <w:rPr>
                <w:rFonts w:ascii="Arial" w:hAnsi="Arial"/>
                <w:b/>
                <w:i/>
                <w:lang w:val="en-GB"/>
              </w:rPr>
              <w:t>School of Technology and Natural Resources</w:t>
            </w:r>
          </w:p>
        </w:tc>
      </w:tr>
      <w:tr w:rsidR="005F21BD" w:rsidTr="00A873F4">
        <w:trPr>
          <w:cantSplit/>
          <w:trHeight w:val="281"/>
          <w:jc w:val="center"/>
        </w:trPr>
        <w:tc>
          <w:tcPr>
            <w:tcW w:w="10631" w:type="dxa"/>
            <w:gridSpan w:val="6"/>
          </w:tcPr>
          <w:p w:rsidR="005F21BD" w:rsidRDefault="005F21BD" w:rsidP="0037761C">
            <w:pPr>
              <w:tabs>
                <w:tab w:val="center" w:pos="4560"/>
              </w:tabs>
              <w:jc w:val="center"/>
              <w:rPr>
                <w:rFonts w:ascii="Arial" w:hAnsi="Arial"/>
                <w:b/>
                <w:i/>
                <w:lang w:val="en-GB"/>
              </w:rPr>
            </w:pPr>
            <w:smartTag w:uri="urn:schemas-microsoft-com:office:smarttags" w:element="phone">
              <w:smartTagPr>
                <w:attr w:uri="urn:schemas-microsoft-com:office:office" w:name="ls" w:val="trans"/>
                <w:attr w:name="phonenumber" w:val="$67592554"/>
              </w:smartTagPr>
              <w:r w:rsidRPr="00BF45B6">
                <w:rPr>
                  <w:rFonts w:ascii="Arial" w:hAnsi="Arial"/>
                  <w:b/>
                  <w:i/>
                  <w:lang w:val="en-GB"/>
                </w:rPr>
                <w:t xml:space="preserve">(705) </w:t>
              </w:r>
              <w:smartTag w:uri="urn:schemas-microsoft-com:office:smarttags" w:element="phone">
                <w:smartTagPr>
                  <w:attr w:uri="urn:schemas-microsoft-com:office:office" w:name="ls" w:val="trans"/>
                  <w:attr w:name="phonenumber" w:val="$67592554"/>
                </w:smartTagPr>
                <w:r w:rsidRPr="00BF45B6">
                  <w:rPr>
                    <w:rFonts w:ascii="Arial" w:hAnsi="Arial"/>
                    <w:b/>
                    <w:i/>
                    <w:lang w:val="en-GB"/>
                  </w:rPr>
                  <w:t>759-2554</w:t>
                </w:r>
              </w:smartTag>
            </w:smartTag>
            <w:r w:rsidRPr="00BF45B6">
              <w:rPr>
                <w:rFonts w:ascii="Arial" w:hAnsi="Arial"/>
                <w:b/>
                <w:i/>
                <w:lang w:val="en-GB"/>
              </w:rPr>
              <w:t>, Ext.</w:t>
            </w:r>
            <w:r>
              <w:rPr>
                <w:rFonts w:ascii="Arial" w:hAnsi="Arial"/>
                <w:b/>
                <w:i/>
                <w:lang w:val="en-GB"/>
              </w:rPr>
              <w:t xml:space="preserve"> 2681</w:t>
            </w:r>
          </w:p>
          <w:p w:rsidR="005F21BD" w:rsidRDefault="005F21BD" w:rsidP="0037761C">
            <w:pPr>
              <w:tabs>
                <w:tab w:val="center" w:pos="4560"/>
              </w:tabs>
              <w:jc w:val="center"/>
              <w:rPr>
                <w:rFonts w:ascii="Arial" w:hAnsi="Arial"/>
                <w:b/>
                <w:i/>
                <w:lang w:val="en-GB"/>
              </w:rPr>
            </w:pPr>
          </w:p>
          <w:p w:rsidR="005F21BD" w:rsidRDefault="005F21BD" w:rsidP="0037761C">
            <w:pPr>
              <w:tabs>
                <w:tab w:val="center" w:pos="4560"/>
              </w:tabs>
              <w:jc w:val="center"/>
              <w:rPr>
                <w:rFonts w:ascii="Arial" w:hAnsi="Arial"/>
                <w:b/>
                <w:i/>
                <w:lang w:val="en-GB"/>
              </w:rPr>
            </w:pPr>
          </w:p>
          <w:p w:rsidR="005F21BD" w:rsidRPr="00BF45B6" w:rsidRDefault="005F21BD" w:rsidP="0037761C">
            <w:pPr>
              <w:tabs>
                <w:tab w:val="center" w:pos="4560"/>
              </w:tabs>
              <w:jc w:val="center"/>
              <w:rPr>
                <w:rFonts w:ascii="Arial" w:hAnsi="Arial"/>
                <w:b/>
              </w:rPr>
            </w:pPr>
          </w:p>
        </w:tc>
      </w:tr>
    </w:tbl>
    <w:p w:rsidR="007E68DE" w:rsidRDefault="007E68DE">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A96239" w:rsidRPr="000E53E5" w:rsidRDefault="00D1300B" w:rsidP="00A96239">
            <w:pPr>
              <w:jc w:val="both"/>
              <w:rPr>
                <w:rFonts w:ascii="Arial" w:hAnsi="Arial" w:cs="Arial"/>
                <w:sz w:val="22"/>
                <w:szCs w:val="22"/>
              </w:rPr>
            </w:pPr>
            <w:r>
              <w:rPr>
                <w:rFonts w:ascii="Arial" w:hAnsi="Arial"/>
                <w:b/>
              </w:rPr>
              <w:t>COURSE DESCRIPTION:</w:t>
            </w:r>
            <w:r w:rsidR="008022EC" w:rsidRPr="00132F4D">
              <w:rPr>
                <w:rFonts w:ascii="Arial" w:hAnsi="Arial" w:cs="Arial"/>
                <w:b/>
              </w:rPr>
              <w:t xml:space="preserve"> </w:t>
            </w:r>
            <w:r w:rsidR="00506007" w:rsidRPr="000E53E5">
              <w:rPr>
                <w:rFonts w:ascii="Arial" w:hAnsi="Arial" w:cs="Arial"/>
                <w:sz w:val="22"/>
                <w:szCs w:val="22"/>
              </w:rPr>
              <w:t>T</w:t>
            </w:r>
            <w:r w:rsidR="00A96239" w:rsidRPr="000E53E5">
              <w:rPr>
                <w:rFonts w:ascii="Arial" w:hAnsi="Arial" w:cs="Arial"/>
                <w:sz w:val="22"/>
                <w:szCs w:val="22"/>
              </w:rPr>
              <w:t xml:space="preserve">his week long </w:t>
            </w:r>
            <w:r w:rsidR="000E53E5">
              <w:rPr>
                <w:rFonts w:ascii="Arial" w:hAnsi="Arial" w:cs="Arial"/>
                <w:sz w:val="22"/>
                <w:szCs w:val="22"/>
              </w:rPr>
              <w:t>trip</w:t>
            </w:r>
            <w:r w:rsidR="00A96239" w:rsidRPr="000E53E5">
              <w:rPr>
                <w:rFonts w:ascii="Arial" w:hAnsi="Arial" w:cs="Arial"/>
                <w:sz w:val="22"/>
                <w:szCs w:val="22"/>
              </w:rPr>
              <w:t xml:space="preserve"> exposes students to a variety of industrial sites and scientific venues including the following: </w:t>
            </w:r>
          </w:p>
          <w:p w:rsidR="00A96239" w:rsidRPr="000E53E5" w:rsidRDefault="00A96239" w:rsidP="00A96239">
            <w:pPr>
              <w:jc w:val="both"/>
              <w:rPr>
                <w:rFonts w:ascii="Arial" w:hAnsi="Arial" w:cs="Arial"/>
                <w:sz w:val="22"/>
                <w:szCs w:val="22"/>
              </w:rPr>
            </w:pPr>
          </w:p>
          <w:p w:rsidR="00A96239" w:rsidRPr="000E53E5" w:rsidRDefault="00A96239" w:rsidP="00A96239">
            <w:pPr>
              <w:pStyle w:val="ListParagraph"/>
              <w:numPr>
                <w:ilvl w:val="0"/>
                <w:numId w:val="31"/>
              </w:numPr>
              <w:jc w:val="both"/>
              <w:rPr>
                <w:rFonts w:ascii="Arial" w:hAnsi="Arial" w:cs="Arial"/>
                <w:sz w:val="22"/>
                <w:szCs w:val="22"/>
              </w:rPr>
            </w:pPr>
            <w:r w:rsidRPr="000E53E5">
              <w:rPr>
                <w:rFonts w:ascii="Arial" w:hAnsi="Arial" w:cs="Arial"/>
                <w:sz w:val="22"/>
                <w:szCs w:val="22"/>
              </w:rPr>
              <w:t>Elliot Lake Mining museum</w:t>
            </w:r>
          </w:p>
          <w:p w:rsidR="00A96239" w:rsidRPr="000E53E5" w:rsidRDefault="00CF199D" w:rsidP="00A96239">
            <w:pPr>
              <w:pStyle w:val="ListParagraph"/>
              <w:numPr>
                <w:ilvl w:val="0"/>
                <w:numId w:val="31"/>
              </w:numPr>
              <w:jc w:val="both"/>
              <w:rPr>
                <w:rFonts w:ascii="Arial" w:hAnsi="Arial" w:cs="Arial"/>
                <w:sz w:val="22"/>
                <w:szCs w:val="22"/>
              </w:rPr>
            </w:pPr>
            <w:proofErr w:type="spellStart"/>
            <w:r>
              <w:rPr>
                <w:rFonts w:ascii="Arial" w:hAnsi="Arial" w:cs="Arial"/>
                <w:sz w:val="22"/>
                <w:szCs w:val="22"/>
              </w:rPr>
              <w:t>Stanrock</w:t>
            </w:r>
            <w:proofErr w:type="spellEnd"/>
            <w:r>
              <w:rPr>
                <w:rFonts w:ascii="Arial" w:hAnsi="Arial" w:cs="Arial"/>
                <w:sz w:val="22"/>
                <w:szCs w:val="22"/>
              </w:rPr>
              <w:t xml:space="preserve"> &amp; Denison </w:t>
            </w:r>
            <w:r w:rsidR="00A96239" w:rsidRPr="000E53E5">
              <w:rPr>
                <w:rFonts w:ascii="Arial" w:hAnsi="Arial" w:cs="Arial"/>
                <w:sz w:val="22"/>
                <w:szCs w:val="22"/>
              </w:rPr>
              <w:t>Uranium mine reclamation</w:t>
            </w:r>
            <w:r>
              <w:rPr>
                <w:rFonts w:ascii="Arial" w:hAnsi="Arial" w:cs="Arial"/>
                <w:sz w:val="22"/>
                <w:szCs w:val="22"/>
              </w:rPr>
              <w:t xml:space="preserve"> sites</w:t>
            </w:r>
          </w:p>
          <w:p w:rsidR="00A96239" w:rsidRPr="000E53E5" w:rsidRDefault="00A96239" w:rsidP="00A96239">
            <w:pPr>
              <w:pStyle w:val="ListParagraph"/>
              <w:numPr>
                <w:ilvl w:val="0"/>
                <w:numId w:val="31"/>
              </w:numPr>
              <w:jc w:val="both"/>
              <w:rPr>
                <w:rFonts w:ascii="Arial" w:hAnsi="Arial" w:cs="Arial"/>
                <w:sz w:val="22"/>
                <w:szCs w:val="22"/>
              </w:rPr>
            </w:pPr>
            <w:r w:rsidRPr="000E53E5">
              <w:rPr>
                <w:rFonts w:ascii="Arial" w:hAnsi="Arial" w:cs="Arial"/>
                <w:sz w:val="22"/>
                <w:szCs w:val="22"/>
              </w:rPr>
              <w:t>Science North’s Dynamic Earth</w:t>
            </w:r>
          </w:p>
          <w:p w:rsidR="00A96239" w:rsidRPr="000E53E5" w:rsidRDefault="005F21BD" w:rsidP="00A96239">
            <w:pPr>
              <w:pStyle w:val="ListParagraph"/>
              <w:numPr>
                <w:ilvl w:val="0"/>
                <w:numId w:val="31"/>
              </w:numPr>
              <w:jc w:val="both"/>
              <w:rPr>
                <w:rFonts w:ascii="Arial" w:hAnsi="Arial" w:cs="Arial"/>
                <w:sz w:val="22"/>
                <w:szCs w:val="22"/>
              </w:rPr>
            </w:pPr>
            <w:r w:rsidRPr="000E53E5">
              <w:rPr>
                <w:rFonts w:ascii="Arial" w:hAnsi="Arial" w:cs="Arial"/>
                <w:sz w:val="22"/>
                <w:szCs w:val="22"/>
              </w:rPr>
              <w:t xml:space="preserve">Laurentian University: </w:t>
            </w:r>
            <w:r w:rsidR="00A96239" w:rsidRPr="000E53E5">
              <w:rPr>
                <w:rFonts w:ascii="Arial" w:hAnsi="Arial" w:cs="Arial"/>
                <w:sz w:val="22"/>
                <w:szCs w:val="22"/>
              </w:rPr>
              <w:t>Living with Lakes Centre</w:t>
            </w:r>
          </w:p>
          <w:p w:rsidR="00A96239" w:rsidRPr="000E53E5" w:rsidRDefault="00A96239" w:rsidP="00A96239">
            <w:pPr>
              <w:pStyle w:val="ListParagraph"/>
              <w:numPr>
                <w:ilvl w:val="0"/>
                <w:numId w:val="31"/>
              </w:numPr>
              <w:jc w:val="both"/>
              <w:rPr>
                <w:rFonts w:ascii="Arial" w:hAnsi="Arial" w:cs="Arial"/>
                <w:sz w:val="22"/>
                <w:szCs w:val="22"/>
              </w:rPr>
            </w:pPr>
            <w:r w:rsidRPr="000E53E5">
              <w:rPr>
                <w:rFonts w:ascii="Arial" w:hAnsi="Arial" w:cs="Arial"/>
                <w:sz w:val="22"/>
                <w:szCs w:val="22"/>
              </w:rPr>
              <w:t>Vale – Smelting and refining operations; regreening sites.</w:t>
            </w:r>
          </w:p>
          <w:p w:rsidR="00A96239" w:rsidRPr="000E53E5" w:rsidRDefault="00A96239" w:rsidP="00A96239">
            <w:pPr>
              <w:pStyle w:val="ListParagraph"/>
              <w:numPr>
                <w:ilvl w:val="0"/>
                <w:numId w:val="31"/>
              </w:numPr>
              <w:jc w:val="both"/>
              <w:rPr>
                <w:rFonts w:ascii="Arial" w:hAnsi="Arial" w:cs="Arial"/>
                <w:sz w:val="22"/>
                <w:szCs w:val="22"/>
              </w:rPr>
            </w:pPr>
            <w:r w:rsidRPr="000E53E5">
              <w:rPr>
                <w:rFonts w:ascii="Arial" w:hAnsi="Arial" w:cs="Arial"/>
                <w:sz w:val="22"/>
                <w:szCs w:val="22"/>
              </w:rPr>
              <w:t>Xstrata – Smelter operations &amp; potential for underground visit.</w:t>
            </w:r>
          </w:p>
          <w:p w:rsidR="00DC20EC" w:rsidRPr="000E53E5" w:rsidRDefault="00A96239" w:rsidP="00DC20EC">
            <w:pPr>
              <w:pStyle w:val="ListParagraph"/>
              <w:numPr>
                <w:ilvl w:val="0"/>
                <w:numId w:val="31"/>
              </w:numPr>
              <w:jc w:val="both"/>
              <w:rPr>
                <w:rFonts w:ascii="Arial" w:hAnsi="Arial" w:cs="Arial"/>
                <w:sz w:val="22"/>
                <w:szCs w:val="22"/>
              </w:rPr>
            </w:pPr>
            <w:r w:rsidRPr="000E53E5">
              <w:rPr>
                <w:rFonts w:ascii="Arial" w:hAnsi="Arial" w:cs="Arial"/>
                <w:sz w:val="22"/>
                <w:szCs w:val="22"/>
              </w:rPr>
              <w:t>EACOM – operating Saw mill and local plantations</w:t>
            </w:r>
          </w:p>
          <w:p w:rsidR="00455668" w:rsidRDefault="00455668" w:rsidP="00455668">
            <w:pPr>
              <w:jc w:val="both"/>
              <w:rPr>
                <w:rFonts w:ascii="Arial" w:hAnsi="Arial"/>
              </w:rPr>
            </w:pPr>
          </w:p>
          <w:p w:rsidR="00D1300B" w:rsidRPr="000E53E5" w:rsidRDefault="00455668" w:rsidP="000E53E5">
            <w:pPr>
              <w:jc w:val="both"/>
              <w:rPr>
                <w:rFonts w:ascii="Arial" w:hAnsi="Arial"/>
                <w:sz w:val="22"/>
                <w:szCs w:val="22"/>
              </w:rPr>
            </w:pPr>
            <w:r w:rsidRPr="000E53E5">
              <w:rPr>
                <w:rFonts w:ascii="Arial" w:hAnsi="Arial"/>
                <w:sz w:val="22"/>
                <w:szCs w:val="22"/>
              </w:rPr>
              <w:t xml:space="preserve">The class will be divided into </w:t>
            </w:r>
            <w:r w:rsidR="000E53E5" w:rsidRPr="000E53E5">
              <w:rPr>
                <w:rFonts w:ascii="Arial" w:hAnsi="Arial"/>
                <w:sz w:val="22"/>
                <w:szCs w:val="22"/>
              </w:rPr>
              <w:t>3 groups, each having a responsibility for preparing one class meal while camping out.  Monday’s supper meal will be provided.  Groups are encouraged to coordinate efforts and plan effectively.  Cookware is provided, but personal dishes are the responsibility of each student.</w:t>
            </w:r>
          </w:p>
        </w:tc>
      </w:tr>
    </w:tbl>
    <w:p w:rsidR="00D1300B" w:rsidRDefault="00D1300B">
      <w:pPr>
        <w:rPr>
          <w:rFonts w:ascii="Arial" w:hAnsi="Arial"/>
        </w:rPr>
      </w:pPr>
    </w:p>
    <w:p w:rsidR="005C1EF0" w:rsidRDefault="005C1EF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5C1EF0" w:rsidRDefault="005C1EF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B33DB4" w:rsidRDefault="00E93BEA" w:rsidP="00A15E06">
            <w:pPr>
              <w:pStyle w:val="EnvelopeReturn"/>
              <w:rPr>
                <w:b/>
              </w:rPr>
            </w:pPr>
            <w:r>
              <w:rPr>
                <w:b/>
              </w:rPr>
              <w:t>Gain</w:t>
            </w:r>
            <w:r w:rsidR="00A15E06">
              <w:rPr>
                <w:b/>
              </w:rPr>
              <w:t xml:space="preserve"> and understanding of industrial site reclamation processes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BB53BD" w:rsidRDefault="00BB53BD" w:rsidP="00BB53BD">
            <w:pPr>
              <w:rPr>
                <w:rFonts w:ascii="Arial" w:hAnsi="Arial"/>
                <w:u w:val="single"/>
              </w:rPr>
            </w:pPr>
            <w:r>
              <w:rPr>
                <w:rFonts w:ascii="Arial" w:hAnsi="Arial"/>
                <w:u w:val="single"/>
              </w:rPr>
              <w:t>Potential Elements of the Performance:</w:t>
            </w:r>
          </w:p>
          <w:p w:rsidR="00E93BEA" w:rsidRDefault="00E93BEA" w:rsidP="00BB53BD">
            <w:pPr>
              <w:pStyle w:val="Default"/>
              <w:rPr>
                <w:sz w:val="22"/>
                <w:szCs w:val="22"/>
              </w:rPr>
            </w:pPr>
          </w:p>
          <w:p w:rsidR="000C7E52" w:rsidRDefault="00A15E06" w:rsidP="00E93BEA">
            <w:pPr>
              <w:pStyle w:val="Default"/>
              <w:numPr>
                <w:ilvl w:val="0"/>
                <w:numId w:val="23"/>
              </w:numPr>
              <w:rPr>
                <w:sz w:val="22"/>
                <w:szCs w:val="22"/>
              </w:rPr>
            </w:pPr>
            <w:r>
              <w:rPr>
                <w:sz w:val="22"/>
                <w:szCs w:val="22"/>
              </w:rPr>
              <w:t xml:space="preserve">Exposure to </w:t>
            </w:r>
            <w:r w:rsidR="00CF199D">
              <w:rPr>
                <w:sz w:val="22"/>
                <w:szCs w:val="22"/>
              </w:rPr>
              <w:t>a decommissioned u</w:t>
            </w:r>
            <w:r>
              <w:rPr>
                <w:sz w:val="22"/>
                <w:szCs w:val="22"/>
              </w:rPr>
              <w:t>ranium reclamation site.</w:t>
            </w:r>
          </w:p>
          <w:p w:rsidR="00A15E06" w:rsidRDefault="00E93BEA" w:rsidP="00E93BEA">
            <w:pPr>
              <w:pStyle w:val="Default"/>
              <w:numPr>
                <w:ilvl w:val="0"/>
                <w:numId w:val="23"/>
              </w:numPr>
              <w:rPr>
                <w:sz w:val="22"/>
                <w:szCs w:val="22"/>
              </w:rPr>
            </w:pPr>
            <w:r w:rsidRPr="00A15E06">
              <w:rPr>
                <w:sz w:val="22"/>
                <w:szCs w:val="22"/>
              </w:rPr>
              <w:t xml:space="preserve">Understand </w:t>
            </w:r>
            <w:r w:rsidR="00A15E06">
              <w:rPr>
                <w:sz w:val="22"/>
                <w:szCs w:val="22"/>
              </w:rPr>
              <w:t>concepts of Land Stewardship.</w:t>
            </w:r>
          </w:p>
          <w:p w:rsidR="00E93BEA" w:rsidRDefault="00A15E06" w:rsidP="00A15E06">
            <w:pPr>
              <w:pStyle w:val="Default"/>
              <w:numPr>
                <w:ilvl w:val="0"/>
                <w:numId w:val="23"/>
              </w:numPr>
              <w:rPr>
                <w:sz w:val="22"/>
                <w:szCs w:val="22"/>
              </w:rPr>
            </w:pPr>
            <w:r>
              <w:rPr>
                <w:sz w:val="22"/>
                <w:szCs w:val="22"/>
              </w:rPr>
              <w:t>Display knowledge of Uranium mining history in Northern Ontario.</w:t>
            </w:r>
          </w:p>
          <w:p w:rsidR="00A15E06" w:rsidRPr="00E93BEA" w:rsidRDefault="00A15E06" w:rsidP="00A15E06">
            <w:pPr>
              <w:pStyle w:val="Default"/>
              <w:ind w:left="360"/>
              <w:rPr>
                <w:sz w:val="22"/>
                <w:szCs w:val="22"/>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5F4E62" w:rsidRPr="00506007" w:rsidRDefault="00506007" w:rsidP="00C23ABF">
            <w:pPr>
              <w:rPr>
                <w:rFonts w:ascii="Arial" w:hAnsi="Arial"/>
                <w:b/>
              </w:rPr>
            </w:pPr>
            <w:r w:rsidRPr="00506007">
              <w:rPr>
                <w:rFonts w:ascii="Arial" w:hAnsi="Arial"/>
                <w:b/>
              </w:rPr>
              <w:t>Organize and conduct field surveys according to accepted protocols.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E7A5C" w:rsidRDefault="003E7A5C" w:rsidP="003E7A5C">
            <w:pPr>
              <w:rPr>
                <w:rFonts w:ascii="Arial" w:hAnsi="Arial"/>
                <w:u w:val="single"/>
              </w:rPr>
            </w:pPr>
            <w:r>
              <w:rPr>
                <w:rFonts w:ascii="Arial" w:hAnsi="Arial"/>
                <w:u w:val="single"/>
              </w:rPr>
              <w:t>Potential Elements of the Performance:</w:t>
            </w:r>
          </w:p>
          <w:p w:rsidR="003E7A5C" w:rsidRPr="00E93BEA" w:rsidRDefault="003E7A5C" w:rsidP="003E7A5C">
            <w:pPr>
              <w:rPr>
                <w:rFonts w:ascii="Arial" w:hAnsi="Arial"/>
                <w:sz w:val="22"/>
                <w:szCs w:val="22"/>
                <w:u w:val="single"/>
              </w:rPr>
            </w:pPr>
          </w:p>
          <w:p w:rsidR="003E7A5C" w:rsidRPr="00E93BEA" w:rsidRDefault="003E7A5C" w:rsidP="003E7A5C">
            <w:pPr>
              <w:pStyle w:val="Default"/>
              <w:numPr>
                <w:ilvl w:val="0"/>
                <w:numId w:val="13"/>
              </w:numPr>
              <w:rPr>
                <w:sz w:val="22"/>
                <w:szCs w:val="22"/>
              </w:rPr>
            </w:pPr>
            <w:r w:rsidRPr="00E93BEA">
              <w:rPr>
                <w:sz w:val="22"/>
                <w:szCs w:val="22"/>
              </w:rPr>
              <w:t xml:space="preserve">Identify </w:t>
            </w:r>
            <w:r w:rsidR="00506007">
              <w:rPr>
                <w:sz w:val="22"/>
                <w:szCs w:val="22"/>
              </w:rPr>
              <w:t>common forest floor plants as they</w:t>
            </w:r>
            <w:r w:rsidRPr="00E93BEA">
              <w:rPr>
                <w:sz w:val="22"/>
                <w:szCs w:val="22"/>
              </w:rPr>
              <w:t xml:space="preserve"> relate to Ecosite Land Classification.</w:t>
            </w:r>
          </w:p>
          <w:p w:rsidR="003E7A5C" w:rsidRPr="00E93BEA" w:rsidRDefault="003E7A5C" w:rsidP="003E7A5C">
            <w:pPr>
              <w:pStyle w:val="Default"/>
              <w:numPr>
                <w:ilvl w:val="0"/>
                <w:numId w:val="13"/>
              </w:numPr>
              <w:rPr>
                <w:sz w:val="22"/>
                <w:szCs w:val="22"/>
              </w:rPr>
            </w:pPr>
            <w:r w:rsidRPr="00E93BEA">
              <w:rPr>
                <w:sz w:val="22"/>
                <w:szCs w:val="22"/>
              </w:rPr>
              <w:t>Gain an</w:t>
            </w:r>
            <w:r w:rsidR="00506007">
              <w:rPr>
                <w:sz w:val="22"/>
                <w:szCs w:val="22"/>
              </w:rPr>
              <w:t xml:space="preserve"> understanding of ELC Field calibration plot protocol.</w:t>
            </w:r>
          </w:p>
          <w:p w:rsidR="003E7A5C" w:rsidRDefault="00506007" w:rsidP="003E7A5C">
            <w:pPr>
              <w:pStyle w:val="Default"/>
              <w:numPr>
                <w:ilvl w:val="0"/>
                <w:numId w:val="13"/>
              </w:numPr>
              <w:rPr>
                <w:sz w:val="22"/>
                <w:szCs w:val="22"/>
              </w:rPr>
            </w:pPr>
            <w:r>
              <w:rPr>
                <w:sz w:val="22"/>
                <w:szCs w:val="22"/>
              </w:rPr>
              <w:t>Measure and record forest inventory data</w:t>
            </w:r>
            <w:r w:rsidR="00E93BEA" w:rsidRPr="00E93BEA">
              <w:rPr>
                <w:sz w:val="22"/>
                <w:szCs w:val="22"/>
              </w:rPr>
              <w:t>.</w:t>
            </w:r>
          </w:p>
          <w:p w:rsidR="00506007" w:rsidRDefault="00506007" w:rsidP="003E7A5C">
            <w:pPr>
              <w:pStyle w:val="Default"/>
              <w:numPr>
                <w:ilvl w:val="0"/>
                <w:numId w:val="13"/>
              </w:numPr>
              <w:rPr>
                <w:sz w:val="22"/>
                <w:szCs w:val="22"/>
              </w:rPr>
            </w:pPr>
            <w:r>
              <w:rPr>
                <w:sz w:val="22"/>
                <w:szCs w:val="22"/>
              </w:rPr>
              <w:t>Extract and correctly key out soil down to texture family and type.</w:t>
            </w:r>
          </w:p>
          <w:p w:rsidR="00547644" w:rsidRPr="00547644" w:rsidRDefault="00547644" w:rsidP="00547644">
            <w:pPr>
              <w:pStyle w:val="ListParagraph"/>
              <w:numPr>
                <w:ilvl w:val="0"/>
                <w:numId w:val="26"/>
              </w:numPr>
              <w:rPr>
                <w:rFonts w:ascii="Arial" w:hAnsi="Arial"/>
                <w:sz w:val="22"/>
                <w:szCs w:val="22"/>
              </w:rPr>
            </w:pPr>
            <w:r>
              <w:rPr>
                <w:rFonts w:ascii="Arial" w:hAnsi="Arial"/>
                <w:sz w:val="22"/>
                <w:szCs w:val="22"/>
              </w:rPr>
              <w:t>Familiarity with soil depth, moisture, chemistry, and texture families.</w:t>
            </w:r>
          </w:p>
          <w:p w:rsidR="008D0AF3" w:rsidRPr="000C7E52" w:rsidRDefault="008D0AF3" w:rsidP="00C23ABF">
            <w:pPr>
              <w:pStyle w:val="ListParagraph"/>
              <w:ind w:left="378"/>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0C7E52" w:rsidRPr="000C7E52" w:rsidRDefault="00547644" w:rsidP="00C23ABF">
            <w:pPr>
              <w:rPr>
                <w:rFonts w:ascii="Arial" w:hAnsi="Arial"/>
                <w:b/>
              </w:rPr>
            </w:pPr>
            <w:r>
              <w:rPr>
                <w:rFonts w:ascii="Arial" w:hAnsi="Arial"/>
                <w:b/>
              </w:rPr>
              <w:t>Gain exposure to sustainable initiatives on industrial sites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C7E52" w:rsidRDefault="00D1300B" w:rsidP="008C5DC2">
            <w:pPr>
              <w:rPr>
                <w:rFonts w:ascii="Arial" w:hAnsi="Arial"/>
              </w:rPr>
            </w:pPr>
            <w:r>
              <w:rPr>
                <w:rFonts w:ascii="Arial" w:hAnsi="Arial"/>
                <w:u w:val="single"/>
              </w:rPr>
              <w:t>Potential Elements of the Performance</w:t>
            </w:r>
            <w:r>
              <w:rPr>
                <w:rFonts w:ascii="Arial" w:hAnsi="Arial"/>
              </w:rPr>
              <w:t>:</w:t>
            </w:r>
          </w:p>
          <w:p w:rsidR="008C5DC2" w:rsidRDefault="008C5DC2" w:rsidP="008C5DC2">
            <w:pPr>
              <w:rPr>
                <w:rFonts w:ascii="Arial" w:hAnsi="Arial"/>
              </w:rPr>
            </w:pPr>
          </w:p>
          <w:p w:rsidR="008C5DC2" w:rsidRDefault="00547644" w:rsidP="008C5DC2">
            <w:pPr>
              <w:pStyle w:val="ListParagraph"/>
              <w:numPr>
                <w:ilvl w:val="0"/>
                <w:numId w:val="26"/>
              </w:numPr>
              <w:rPr>
                <w:rFonts w:ascii="Arial" w:hAnsi="Arial"/>
                <w:sz w:val="22"/>
                <w:szCs w:val="22"/>
              </w:rPr>
            </w:pPr>
            <w:r>
              <w:rPr>
                <w:rFonts w:ascii="Arial" w:hAnsi="Arial"/>
                <w:sz w:val="22"/>
                <w:szCs w:val="22"/>
              </w:rPr>
              <w:t>Learn how byproduct &amp; waste power generation work</w:t>
            </w:r>
            <w:r w:rsidR="003C7288">
              <w:rPr>
                <w:rFonts w:ascii="Arial" w:hAnsi="Arial"/>
                <w:sz w:val="22"/>
                <w:szCs w:val="22"/>
              </w:rPr>
              <w:t>.</w:t>
            </w:r>
          </w:p>
          <w:p w:rsidR="003C7288" w:rsidRDefault="00547644" w:rsidP="008C5DC2">
            <w:pPr>
              <w:pStyle w:val="ListParagraph"/>
              <w:numPr>
                <w:ilvl w:val="0"/>
                <w:numId w:val="26"/>
              </w:numPr>
              <w:rPr>
                <w:rFonts w:ascii="Arial" w:hAnsi="Arial"/>
                <w:sz w:val="22"/>
                <w:szCs w:val="22"/>
              </w:rPr>
            </w:pPr>
            <w:r>
              <w:rPr>
                <w:rFonts w:ascii="Arial" w:hAnsi="Arial"/>
                <w:sz w:val="22"/>
                <w:szCs w:val="22"/>
              </w:rPr>
              <w:t>Understand green initiatives at work within industrial sites</w:t>
            </w:r>
            <w:r w:rsidR="004A0FBE">
              <w:rPr>
                <w:rFonts w:ascii="Arial" w:hAnsi="Arial"/>
                <w:sz w:val="22"/>
                <w:szCs w:val="22"/>
              </w:rPr>
              <w:t>.</w:t>
            </w:r>
          </w:p>
          <w:p w:rsidR="003C7288" w:rsidRDefault="00CF199D" w:rsidP="008C5DC2">
            <w:pPr>
              <w:pStyle w:val="ListParagraph"/>
              <w:numPr>
                <w:ilvl w:val="0"/>
                <w:numId w:val="26"/>
              </w:numPr>
              <w:rPr>
                <w:rFonts w:ascii="Arial" w:hAnsi="Arial"/>
                <w:sz w:val="22"/>
                <w:szCs w:val="22"/>
              </w:rPr>
            </w:pPr>
            <w:r>
              <w:rPr>
                <w:rFonts w:ascii="Arial" w:hAnsi="Arial"/>
                <w:sz w:val="22"/>
                <w:szCs w:val="22"/>
              </w:rPr>
              <w:t xml:space="preserve">Exposure to </w:t>
            </w:r>
            <w:r w:rsidR="00547644">
              <w:rPr>
                <w:rFonts w:ascii="Arial" w:hAnsi="Arial"/>
                <w:sz w:val="22"/>
                <w:szCs w:val="22"/>
              </w:rPr>
              <w:t>reclamation and sustainable extraction processes.</w:t>
            </w:r>
          </w:p>
          <w:p w:rsidR="005C1EF0" w:rsidRPr="00547644" w:rsidRDefault="003C7288" w:rsidP="00547644">
            <w:pPr>
              <w:pStyle w:val="ListParagraph"/>
              <w:ind w:left="360"/>
              <w:rPr>
                <w:rFonts w:ascii="Arial" w:hAnsi="Arial"/>
                <w:sz w:val="22"/>
                <w:szCs w:val="22"/>
              </w:rPr>
            </w:pPr>
            <w:r>
              <w:rPr>
                <w:rFonts w:ascii="Arial" w:hAnsi="Arial"/>
                <w:sz w:val="22"/>
                <w:szCs w:val="22"/>
              </w:rPr>
              <w:t xml:space="preserve"> </w:t>
            </w:r>
          </w:p>
        </w:tc>
      </w:tr>
      <w:tr w:rsidR="00D1300B">
        <w:tc>
          <w:tcPr>
            <w:tcW w:w="675" w:type="dxa"/>
          </w:tcPr>
          <w:p w:rsidR="00D1300B" w:rsidRDefault="00D1300B">
            <w:pPr>
              <w:rPr>
                <w:rFonts w:ascii="Arial" w:hAnsi="Arial"/>
              </w:rPr>
            </w:pPr>
          </w:p>
        </w:tc>
        <w:tc>
          <w:tcPr>
            <w:tcW w:w="567" w:type="dxa"/>
          </w:tcPr>
          <w:p w:rsidR="005F21BD" w:rsidRDefault="005F21BD">
            <w:pPr>
              <w:rPr>
                <w:rFonts w:ascii="Arial" w:hAnsi="Arial"/>
              </w:rPr>
            </w:pPr>
          </w:p>
          <w:p w:rsidR="005F21BD" w:rsidRDefault="005F21BD">
            <w:pPr>
              <w:rPr>
                <w:rFonts w:ascii="Arial" w:hAnsi="Arial"/>
              </w:rPr>
            </w:pPr>
          </w:p>
          <w:p w:rsidR="00D1300B" w:rsidRDefault="00D1300B">
            <w:pPr>
              <w:rPr>
                <w:rFonts w:ascii="Arial" w:hAnsi="Arial"/>
              </w:rPr>
            </w:pPr>
            <w:r>
              <w:rPr>
                <w:rFonts w:ascii="Arial" w:hAnsi="Arial"/>
              </w:rPr>
              <w:t>4.</w:t>
            </w:r>
          </w:p>
        </w:tc>
        <w:tc>
          <w:tcPr>
            <w:tcW w:w="7614" w:type="dxa"/>
          </w:tcPr>
          <w:p w:rsidR="005F21BD" w:rsidRDefault="005F21BD" w:rsidP="005C1EF0">
            <w:pPr>
              <w:pStyle w:val="ListParagraph"/>
              <w:ind w:left="0"/>
              <w:rPr>
                <w:rFonts w:ascii="Arial" w:hAnsi="Arial"/>
                <w:b/>
              </w:rPr>
            </w:pPr>
          </w:p>
          <w:p w:rsidR="005F21BD" w:rsidRDefault="005F21BD" w:rsidP="005C1EF0">
            <w:pPr>
              <w:pStyle w:val="ListParagraph"/>
              <w:ind w:left="0"/>
              <w:rPr>
                <w:rFonts w:ascii="Arial" w:hAnsi="Arial"/>
                <w:b/>
              </w:rPr>
            </w:pPr>
          </w:p>
          <w:p w:rsidR="008A006E" w:rsidRPr="00547644" w:rsidRDefault="00547644" w:rsidP="005C1EF0">
            <w:pPr>
              <w:pStyle w:val="ListParagraph"/>
              <w:ind w:left="0"/>
              <w:rPr>
                <w:rFonts w:ascii="Arial" w:hAnsi="Arial"/>
                <w:b/>
              </w:rPr>
            </w:pPr>
            <w:r w:rsidRPr="00547644">
              <w:rPr>
                <w:rFonts w:ascii="Arial" w:hAnsi="Arial"/>
                <w:b/>
              </w:rPr>
              <w:t>Perform in a group environment.</w:t>
            </w:r>
          </w:p>
        </w:tc>
      </w:tr>
      <w:tr w:rsidR="00C23ABF">
        <w:tc>
          <w:tcPr>
            <w:tcW w:w="675" w:type="dxa"/>
          </w:tcPr>
          <w:p w:rsidR="00C23ABF" w:rsidRDefault="00C23ABF">
            <w:pPr>
              <w:rPr>
                <w:rFonts w:ascii="Arial" w:hAnsi="Arial"/>
              </w:rPr>
            </w:pPr>
          </w:p>
        </w:tc>
        <w:tc>
          <w:tcPr>
            <w:tcW w:w="567" w:type="dxa"/>
          </w:tcPr>
          <w:p w:rsidR="00C23ABF" w:rsidRDefault="00C23ABF" w:rsidP="00B6711F">
            <w:pPr>
              <w:rPr>
                <w:rFonts w:ascii="Arial" w:hAnsi="Arial"/>
              </w:rPr>
            </w:pPr>
          </w:p>
        </w:tc>
        <w:tc>
          <w:tcPr>
            <w:tcW w:w="7614" w:type="dxa"/>
          </w:tcPr>
          <w:p w:rsidR="00C23ABF" w:rsidRDefault="00C23ABF" w:rsidP="00B6711F">
            <w:pPr>
              <w:rPr>
                <w:rFonts w:ascii="Arial" w:hAnsi="Arial"/>
              </w:rPr>
            </w:pPr>
            <w:r>
              <w:rPr>
                <w:rFonts w:ascii="Arial" w:hAnsi="Arial"/>
                <w:u w:val="single"/>
              </w:rPr>
              <w:t>Potential Elements of the Performance</w:t>
            </w:r>
            <w:r>
              <w:rPr>
                <w:rFonts w:ascii="Arial" w:hAnsi="Arial"/>
              </w:rPr>
              <w:t>:</w:t>
            </w:r>
          </w:p>
          <w:p w:rsidR="00C23ABF" w:rsidRDefault="00C23ABF" w:rsidP="005C1EF0">
            <w:pPr>
              <w:pStyle w:val="ListParagraph"/>
              <w:ind w:left="378"/>
              <w:rPr>
                <w:rFonts w:ascii="Arial" w:hAnsi="Arial"/>
              </w:rPr>
            </w:pPr>
          </w:p>
          <w:p w:rsidR="00547644" w:rsidRDefault="00547644" w:rsidP="00547644">
            <w:pPr>
              <w:numPr>
                <w:ilvl w:val="0"/>
                <w:numId w:val="32"/>
              </w:numPr>
              <w:ind w:left="360"/>
              <w:rPr>
                <w:rFonts w:ascii="Arial" w:hAnsi="Arial"/>
              </w:rPr>
            </w:pPr>
            <w:r>
              <w:rPr>
                <w:rFonts w:ascii="Arial" w:hAnsi="Arial"/>
              </w:rPr>
              <w:t>Show ability to cooperate, work effectively with others.</w:t>
            </w:r>
          </w:p>
          <w:p w:rsidR="00547644" w:rsidRDefault="00547644" w:rsidP="00547644">
            <w:pPr>
              <w:numPr>
                <w:ilvl w:val="0"/>
                <w:numId w:val="32"/>
              </w:numPr>
              <w:ind w:left="360"/>
              <w:rPr>
                <w:rFonts w:ascii="Arial" w:hAnsi="Arial"/>
              </w:rPr>
            </w:pPr>
            <w:r>
              <w:rPr>
                <w:rFonts w:ascii="Arial" w:hAnsi="Arial"/>
              </w:rPr>
              <w:t>Carry out field surveys and summarize results.</w:t>
            </w:r>
          </w:p>
          <w:p w:rsidR="00547644" w:rsidRDefault="00547644" w:rsidP="00547644">
            <w:pPr>
              <w:numPr>
                <w:ilvl w:val="0"/>
                <w:numId w:val="32"/>
              </w:numPr>
              <w:ind w:left="360"/>
              <w:rPr>
                <w:rFonts w:ascii="Arial" w:hAnsi="Arial"/>
              </w:rPr>
            </w:pPr>
            <w:r>
              <w:rPr>
                <w:rFonts w:ascii="Arial" w:hAnsi="Arial"/>
              </w:rPr>
              <w:t>Be on time and ‘ready to go’ before scheduled departure times</w:t>
            </w:r>
          </w:p>
          <w:p w:rsidR="00C23ABF" w:rsidRDefault="00547644" w:rsidP="00547644">
            <w:pPr>
              <w:numPr>
                <w:ilvl w:val="0"/>
                <w:numId w:val="32"/>
              </w:numPr>
              <w:ind w:left="360"/>
              <w:rPr>
                <w:rFonts w:ascii="Arial" w:hAnsi="Arial"/>
              </w:rPr>
            </w:pPr>
            <w:r w:rsidRPr="00547644">
              <w:rPr>
                <w:rFonts w:ascii="Arial" w:hAnsi="Arial"/>
              </w:rPr>
              <w:t>Act courteously and respect the rights of others throughout the four day trip</w:t>
            </w:r>
            <w:r>
              <w:rPr>
                <w:rFonts w:ascii="Arial" w:hAnsi="Arial"/>
              </w:rPr>
              <w:t>.</w:t>
            </w:r>
          </w:p>
          <w:p w:rsidR="00547644" w:rsidRDefault="00547644" w:rsidP="00547644">
            <w:pPr>
              <w:numPr>
                <w:ilvl w:val="0"/>
                <w:numId w:val="32"/>
              </w:numPr>
              <w:ind w:left="360"/>
              <w:rPr>
                <w:rFonts w:ascii="Arial" w:hAnsi="Arial"/>
              </w:rPr>
            </w:pPr>
            <w:r>
              <w:rPr>
                <w:rFonts w:ascii="Arial" w:hAnsi="Arial"/>
              </w:rPr>
              <w:t>Abide by all safety procedures and policies for every tour and visitation.</w:t>
            </w:r>
          </w:p>
          <w:p w:rsidR="00547644" w:rsidRPr="00547644" w:rsidRDefault="00547644" w:rsidP="00547644">
            <w:pPr>
              <w:ind w:left="360"/>
              <w:rPr>
                <w:rFonts w:ascii="Arial" w:hAnsi="Arial"/>
              </w:rPr>
            </w:pPr>
          </w:p>
        </w:tc>
      </w:tr>
      <w:tr w:rsidR="005F21BD">
        <w:tc>
          <w:tcPr>
            <w:tcW w:w="675" w:type="dxa"/>
          </w:tcPr>
          <w:p w:rsidR="005F21BD" w:rsidRDefault="005F21BD">
            <w:pPr>
              <w:rPr>
                <w:rFonts w:ascii="Arial" w:hAnsi="Arial"/>
              </w:rPr>
            </w:pPr>
          </w:p>
        </w:tc>
        <w:tc>
          <w:tcPr>
            <w:tcW w:w="567" w:type="dxa"/>
          </w:tcPr>
          <w:p w:rsidR="005F21BD" w:rsidRDefault="005F21BD" w:rsidP="004D1177">
            <w:pPr>
              <w:rPr>
                <w:rFonts w:ascii="Arial" w:hAnsi="Arial"/>
              </w:rPr>
            </w:pPr>
            <w:r>
              <w:rPr>
                <w:rFonts w:ascii="Arial" w:hAnsi="Arial"/>
              </w:rPr>
              <w:t>5.</w:t>
            </w:r>
          </w:p>
        </w:tc>
        <w:tc>
          <w:tcPr>
            <w:tcW w:w="7614" w:type="dxa"/>
          </w:tcPr>
          <w:p w:rsidR="005F21BD" w:rsidRPr="005F21BD" w:rsidRDefault="005F21BD" w:rsidP="004D1177">
            <w:pPr>
              <w:rPr>
                <w:rFonts w:ascii="Arial" w:hAnsi="Arial"/>
                <w:b/>
              </w:rPr>
            </w:pPr>
            <w:r w:rsidRPr="005F21BD">
              <w:rPr>
                <w:rFonts w:ascii="Arial" w:hAnsi="Arial"/>
                <w:b/>
              </w:rPr>
              <w:t>Pack and use personal camping equipment</w:t>
            </w:r>
          </w:p>
          <w:p w:rsidR="005F21BD" w:rsidRDefault="005F21BD" w:rsidP="004D1177">
            <w:pPr>
              <w:rPr>
                <w:rFonts w:ascii="Arial" w:hAnsi="Arial"/>
              </w:rPr>
            </w:pPr>
          </w:p>
        </w:tc>
      </w:tr>
      <w:tr w:rsidR="005F21BD">
        <w:tc>
          <w:tcPr>
            <w:tcW w:w="675" w:type="dxa"/>
          </w:tcPr>
          <w:p w:rsidR="005F21BD" w:rsidRDefault="005F21BD">
            <w:pPr>
              <w:rPr>
                <w:rFonts w:ascii="Arial" w:hAnsi="Arial"/>
              </w:rPr>
            </w:pPr>
          </w:p>
        </w:tc>
        <w:tc>
          <w:tcPr>
            <w:tcW w:w="567" w:type="dxa"/>
          </w:tcPr>
          <w:p w:rsidR="005F21BD" w:rsidRDefault="005F21BD" w:rsidP="004D1177">
            <w:pPr>
              <w:rPr>
                <w:rFonts w:ascii="Arial" w:hAnsi="Arial"/>
              </w:rPr>
            </w:pPr>
          </w:p>
        </w:tc>
        <w:tc>
          <w:tcPr>
            <w:tcW w:w="7614" w:type="dxa"/>
          </w:tcPr>
          <w:p w:rsidR="005F21BD" w:rsidRDefault="005F21BD" w:rsidP="004D1177">
            <w:pPr>
              <w:rPr>
                <w:rFonts w:ascii="Arial" w:hAnsi="Arial"/>
                <w:u w:val="single"/>
              </w:rPr>
            </w:pPr>
            <w:r>
              <w:rPr>
                <w:rFonts w:ascii="Arial" w:hAnsi="Arial"/>
                <w:u w:val="single"/>
              </w:rPr>
              <w:t>Potential Elements of the Performance:</w:t>
            </w:r>
          </w:p>
          <w:p w:rsidR="00455668" w:rsidRDefault="005F21BD" w:rsidP="005F21BD">
            <w:pPr>
              <w:numPr>
                <w:ilvl w:val="0"/>
                <w:numId w:val="35"/>
              </w:numPr>
              <w:rPr>
                <w:rFonts w:ascii="Arial" w:hAnsi="Arial"/>
              </w:rPr>
            </w:pPr>
            <w:r w:rsidRPr="00455668">
              <w:rPr>
                <w:rFonts w:ascii="Arial" w:hAnsi="Arial"/>
              </w:rPr>
              <w:t xml:space="preserve">Pack clothes, sleeping bag, tent </w:t>
            </w:r>
            <w:r w:rsidR="00455668">
              <w:rPr>
                <w:rFonts w:ascii="Arial" w:hAnsi="Arial"/>
              </w:rPr>
              <w:t>and food for a four day period with one site move.</w:t>
            </w:r>
          </w:p>
          <w:p w:rsidR="005F21BD" w:rsidRPr="00455668" w:rsidRDefault="00455668" w:rsidP="005F21BD">
            <w:pPr>
              <w:numPr>
                <w:ilvl w:val="0"/>
                <w:numId w:val="35"/>
              </w:numPr>
              <w:rPr>
                <w:rFonts w:ascii="Arial" w:hAnsi="Arial"/>
              </w:rPr>
            </w:pPr>
            <w:r>
              <w:rPr>
                <w:rFonts w:ascii="Arial" w:hAnsi="Arial"/>
              </w:rPr>
              <w:t xml:space="preserve">Meal preparation </w:t>
            </w:r>
            <w:r w:rsidR="005F21BD" w:rsidRPr="00455668">
              <w:rPr>
                <w:rFonts w:ascii="Arial" w:hAnsi="Arial"/>
              </w:rPr>
              <w:t>for four days in a remote setting</w:t>
            </w:r>
            <w:r>
              <w:rPr>
                <w:rFonts w:ascii="Arial" w:hAnsi="Arial"/>
              </w:rPr>
              <w:t xml:space="preserve"> each group responsible for one group supper.</w:t>
            </w:r>
          </w:p>
          <w:p w:rsidR="005F21BD" w:rsidRDefault="005F21BD" w:rsidP="005F21BD">
            <w:pPr>
              <w:numPr>
                <w:ilvl w:val="0"/>
                <w:numId w:val="35"/>
              </w:numPr>
              <w:rPr>
                <w:rFonts w:ascii="Arial" w:hAnsi="Arial"/>
              </w:rPr>
            </w:pPr>
            <w:r>
              <w:rPr>
                <w:rFonts w:ascii="Arial" w:hAnsi="Arial"/>
              </w:rPr>
              <w:t>Erect and sleep in a tent over a four day period in a remote setting</w:t>
            </w:r>
            <w:r w:rsidR="00455668">
              <w:rPr>
                <w:rFonts w:ascii="Arial" w:hAnsi="Arial"/>
              </w:rPr>
              <w:t>.</w:t>
            </w:r>
          </w:p>
          <w:p w:rsidR="005F21BD" w:rsidRDefault="005F21BD" w:rsidP="004D1177">
            <w:pPr>
              <w:ind w:left="720"/>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882284" w:rsidRDefault="00882284" w:rsidP="00882284">
            <w:pPr>
              <w:pStyle w:val="ListParagraph"/>
              <w:numPr>
                <w:ilvl w:val="0"/>
                <w:numId w:val="34"/>
              </w:numPr>
              <w:rPr>
                <w:rFonts w:ascii="Arial" w:hAnsi="Arial"/>
              </w:rPr>
            </w:pPr>
            <w:r>
              <w:rPr>
                <w:rFonts w:ascii="Arial" w:hAnsi="Arial"/>
              </w:rPr>
              <w:t>Industrial Site reclamation</w:t>
            </w:r>
          </w:p>
          <w:p w:rsidR="00882284" w:rsidRDefault="00882284" w:rsidP="00882284">
            <w:pPr>
              <w:pStyle w:val="ListParagraph"/>
              <w:numPr>
                <w:ilvl w:val="0"/>
                <w:numId w:val="34"/>
              </w:numPr>
              <w:rPr>
                <w:rFonts w:ascii="Arial" w:hAnsi="Arial"/>
              </w:rPr>
            </w:pPr>
            <w:r>
              <w:rPr>
                <w:rFonts w:ascii="Arial" w:hAnsi="Arial"/>
              </w:rPr>
              <w:t>Resource based land and water stewardship</w:t>
            </w:r>
          </w:p>
          <w:p w:rsidR="00882284" w:rsidRDefault="00882284" w:rsidP="00882284">
            <w:pPr>
              <w:pStyle w:val="ListParagraph"/>
              <w:numPr>
                <w:ilvl w:val="0"/>
                <w:numId w:val="34"/>
              </w:numPr>
              <w:rPr>
                <w:rFonts w:ascii="Arial" w:hAnsi="Arial"/>
              </w:rPr>
            </w:pPr>
            <w:r>
              <w:rPr>
                <w:rFonts w:ascii="Arial" w:hAnsi="Arial"/>
              </w:rPr>
              <w:t>Pollution control</w:t>
            </w:r>
          </w:p>
          <w:p w:rsidR="00882284" w:rsidRPr="00882284" w:rsidRDefault="00882284" w:rsidP="00882284">
            <w:pPr>
              <w:pStyle w:val="ListParagraph"/>
              <w:numPr>
                <w:ilvl w:val="0"/>
                <w:numId w:val="34"/>
              </w:numPr>
              <w:rPr>
                <w:rFonts w:ascii="Arial" w:hAnsi="Arial"/>
              </w:rPr>
            </w:pPr>
            <w:r>
              <w:rPr>
                <w:rFonts w:ascii="Arial" w:hAnsi="Arial"/>
              </w:rPr>
              <w:t>Waste reduction</w:t>
            </w:r>
          </w:p>
          <w:p w:rsidR="00D1300B" w:rsidRPr="00882284" w:rsidRDefault="00905AF5" w:rsidP="00882284">
            <w:pPr>
              <w:pStyle w:val="ListParagraph"/>
              <w:numPr>
                <w:ilvl w:val="0"/>
                <w:numId w:val="34"/>
              </w:numPr>
              <w:rPr>
                <w:rFonts w:ascii="Arial" w:hAnsi="Arial"/>
              </w:rPr>
            </w:pPr>
            <w:r w:rsidRPr="00882284">
              <w:rPr>
                <w:rFonts w:ascii="Arial" w:hAnsi="Arial" w:cs="Arial"/>
                <w:kern w:val="22"/>
                <w:szCs w:val="24"/>
                <w:lang w:val="en-GB"/>
              </w:rPr>
              <w:t>Field Keys to Ecosites of Ontario</w:t>
            </w:r>
          </w:p>
        </w:tc>
      </w:tr>
      <w:tr w:rsidR="003E7A5C">
        <w:tc>
          <w:tcPr>
            <w:tcW w:w="675" w:type="dxa"/>
          </w:tcPr>
          <w:p w:rsidR="003E7A5C" w:rsidRDefault="003E7A5C">
            <w:pPr>
              <w:rPr>
                <w:rFonts w:ascii="Arial" w:hAnsi="Arial"/>
              </w:rPr>
            </w:pPr>
          </w:p>
        </w:tc>
        <w:tc>
          <w:tcPr>
            <w:tcW w:w="567" w:type="dxa"/>
          </w:tcPr>
          <w:p w:rsidR="003E7A5C" w:rsidRDefault="003E7A5C">
            <w:pPr>
              <w:rPr>
                <w:rFonts w:ascii="Arial" w:hAnsi="Arial"/>
              </w:rPr>
            </w:pPr>
          </w:p>
        </w:tc>
        <w:tc>
          <w:tcPr>
            <w:tcW w:w="7614" w:type="dxa"/>
          </w:tcPr>
          <w:p w:rsidR="003E7A5C" w:rsidRPr="00882284" w:rsidRDefault="003E7A5C" w:rsidP="00882284">
            <w:pPr>
              <w:pStyle w:val="ListParagraph"/>
              <w:numPr>
                <w:ilvl w:val="0"/>
                <w:numId w:val="34"/>
              </w:numPr>
              <w:rPr>
                <w:rFonts w:ascii="Arial" w:hAnsi="Arial" w:cs="Arial"/>
                <w:kern w:val="22"/>
                <w:szCs w:val="24"/>
                <w:lang w:val="en-GB"/>
              </w:rPr>
            </w:pPr>
            <w:r w:rsidRPr="00882284">
              <w:rPr>
                <w:rFonts w:ascii="Arial" w:hAnsi="Arial" w:cs="Arial"/>
                <w:kern w:val="22"/>
                <w:szCs w:val="24"/>
                <w:lang w:val="en-GB"/>
              </w:rPr>
              <w:t>Field Calibration Plot Design</w:t>
            </w:r>
          </w:p>
        </w:tc>
      </w:tr>
      <w:tr w:rsidR="00547644">
        <w:tc>
          <w:tcPr>
            <w:tcW w:w="675" w:type="dxa"/>
          </w:tcPr>
          <w:p w:rsidR="00547644" w:rsidRDefault="00547644">
            <w:pPr>
              <w:rPr>
                <w:rFonts w:ascii="Arial" w:hAnsi="Arial"/>
              </w:rPr>
            </w:pPr>
          </w:p>
        </w:tc>
        <w:tc>
          <w:tcPr>
            <w:tcW w:w="567" w:type="dxa"/>
          </w:tcPr>
          <w:p w:rsidR="00547644" w:rsidRDefault="00547644">
            <w:pPr>
              <w:rPr>
                <w:rFonts w:ascii="Arial" w:hAnsi="Arial"/>
              </w:rPr>
            </w:pPr>
          </w:p>
        </w:tc>
        <w:tc>
          <w:tcPr>
            <w:tcW w:w="7614" w:type="dxa"/>
          </w:tcPr>
          <w:p w:rsidR="00547644" w:rsidRPr="00882284" w:rsidRDefault="00547644" w:rsidP="00882284">
            <w:pPr>
              <w:pStyle w:val="ListParagraph"/>
              <w:numPr>
                <w:ilvl w:val="0"/>
                <w:numId w:val="34"/>
              </w:numPr>
              <w:rPr>
                <w:rFonts w:ascii="Arial" w:hAnsi="Arial"/>
              </w:rPr>
            </w:pPr>
            <w:r w:rsidRPr="00882284">
              <w:rPr>
                <w:rFonts w:ascii="Arial" w:hAnsi="Arial"/>
              </w:rPr>
              <w:t>Field Sampling Protocol</w:t>
            </w:r>
          </w:p>
        </w:tc>
      </w:tr>
      <w:tr w:rsidR="00547644">
        <w:tc>
          <w:tcPr>
            <w:tcW w:w="675" w:type="dxa"/>
          </w:tcPr>
          <w:p w:rsidR="00547644" w:rsidRDefault="00547644">
            <w:pPr>
              <w:rPr>
                <w:rFonts w:ascii="Arial" w:hAnsi="Arial"/>
              </w:rPr>
            </w:pPr>
          </w:p>
        </w:tc>
        <w:tc>
          <w:tcPr>
            <w:tcW w:w="567" w:type="dxa"/>
          </w:tcPr>
          <w:p w:rsidR="00547644" w:rsidRDefault="00547644">
            <w:pPr>
              <w:rPr>
                <w:rFonts w:ascii="Arial" w:hAnsi="Arial"/>
              </w:rPr>
            </w:pPr>
          </w:p>
        </w:tc>
        <w:tc>
          <w:tcPr>
            <w:tcW w:w="7614" w:type="dxa"/>
          </w:tcPr>
          <w:p w:rsidR="00547644" w:rsidRPr="00882284" w:rsidRDefault="00547644" w:rsidP="00882284">
            <w:pPr>
              <w:pStyle w:val="ListParagraph"/>
              <w:numPr>
                <w:ilvl w:val="0"/>
                <w:numId w:val="34"/>
              </w:numPr>
              <w:rPr>
                <w:rFonts w:ascii="Arial" w:hAnsi="Arial"/>
              </w:rPr>
            </w:pPr>
            <w:r w:rsidRPr="00882284">
              <w:rPr>
                <w:rFonts w:ascii="Arial" w:hAnsi="Arial"/>
              </w:rPr>
              <w:t>Mineral Substrate Texture Classes</w:t>
            </w:r>
          </w:p>
        </w:tc>
      </w:tr>
      <w:tr w:rsidR="00547644">
        <w:tc>
          <w:tcPr>
            <w:tcW w:w="675" w:type="dxa"/>
          </w:tcPr>
          <w:p w:rsidR="00547644" w:rsidRDefault="00547644">
            <w:pPr>
              <w:rPr>
                <w:rFonts w:ascii="Arial" w:hAnsi="Arial"/>
              </w:rPr>
            </w:pPr>
          </w:p>
        </w:tc>
        <w:tc>
          <w:tcPr>
            <w:tcW w:w="567" w:type="dxa"/>
          </w:tcPr>
          <w:p w:rsidR="00547644" w:rsidRDefault="00547644">
            <w:pPr>
              <w:rPr>
                <w:rFonts w:ascii="Arial" w:hAnsi="Arial"/>
              </w:rPr>
            </w:pPr>
          </w:p>
        </w:tc>
        <w:tc>
          <w:tcPr>
            <w:tcW w:w="7614" w:type="dxa"/>
          </w:tcPr>
          <w:p w:rsidR="00547644" w:rsidRPr="00882284" w:rsidRDefault="00547644" w:rsidP="00882284">
            <w:pPr>
              <w:pStyle w:val="ListParagraph"/>
              <w:numPr>
                <w:ilvl w:val="0"/>
                <w:numId w:val="34"/>
              </w:numPr>
              <w:rPr>
                <w:rFonts w:ascii="Arial" w:hAnsi="Arial"/>
              </w:rPr>
            </w:pPr>
            <w:r w:rsidRPr="00882284">
              <w:rPr>
                <w:rFonts w:ascii="Arial" w:hAnsi="Arial"/>
              </w:rPr>
              <w:t>Forest Plant Communities and Indicator Species</w:t>
            </w:r>
          </w:p>
        </w:tc>
      </w:tr>
      <w:tr w:rsidR="00547644">
        <w:tc>
          <w:tcPr>
            <w:tcW w:w="675" w:type="dxa"/>
          </w:tcPr>
          <w:p w:rsidR="00547644" w:rsidRDefault="00547644">
            <w:pPr>
              <w:rPr>
                <w:rFonts w:ascii="Arial" w:hAnsi="Arial"/>
              </w:rPr>
            </w:pPr>
          </w:p>
        </w:tc>
        <w:tc>
          <w:tcPr>
            <w:tcW w:w="567" w:type="dxa"/>
          </w:tcPr>
          <w:p w:rsidR="00547644" w:rsidRDefault="00547644">
            <w:pPr>
              <w:rPr>
                <w:rFonts w:ascii="Arial" w:hAnsi="Arial"/>
              </w:rPr>
            </w:pPr>
          </w:p>
        </w:tc>
        <w:tc>
          <w:tcPr>
            <w:tcW w:w="7614" w:type="dxa"/>
          </w:tcPr>
          <w:p w:rsidR="00547644" w:rsidRDefault="00547644">
            <w:pPr>
              <w:rPr>
                <w:rFonts w:ascii="Arial" w:hAnsi="Arial"/>
              </w:rPr>
            </w:pPr>
          </w:p>
        </w:tc>
      </w:tr>
      <w:tr w:rsidR="00547644">
        <w:tc>
          <w:tcPr>
            <w:tcW w:w="675" w:type="dxa"/>
          </w:tcPr>
          <w:p w:rsidR="00547644" w:rsidRDefault="00547644">
            <w:pPr>
              <w:rPr>
                <w:rFonts w:ascii="Arial" w:hAnsi="Arial"/>
              </w:rPr>
            </w:pPr>
          </w:p>
        </w:tc>
        <w:tc>
          <w:tcPr>
            <w:tcW w:w="567" w:type="dxa"/>
          </w:tcPr>
          <w:p w:rsidR="00547644" w:rsidRDefault="00547644">
            <w:pPr>
              <w:rPr>
                <w:rFonts w:ascii="Arial" w:hAnsi="Arial"/>
              </w:rPr>
            </w:pPr>
          </w:p>
        </w:tc>
        <w:tc>
          <w:tcPr>
            <w:tcW w:w="7614" w:type="dxa"/>
          </w:tcPr>
          <w:p w:rsidR="00547644" w:rsidRDefault="00547644">
            <w:pPr>
              <w:rPr>
                <w:rFonts w:ascii="Arial" w:hAnsi="Arial"/>
              </w:rPr>
            </w:pPr>
          </w:p>
        </w:tc>
      </w:tr>
    </w:tbl>
    <w:p w:rsidR="005F5971" w:rsidRDefault="005F5971">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p w:rsidR="00CF199D" w:rsidRDefault="00CF199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5F5971" w:rsidRDefault="00D1300B" w:rsidP="00CF199D">
            <w:pPr>
              <w:rPr>
                <w:rFonts w:ascii="Arial" w:hAnsi="Arial"/>
                <w:b/>
              </w:rPr>
            </w:pPr>
            <w:r>
              <w:rPr>
                <w:rFonts w:ascii="Arial" w:hAnsi="Arial"/>
                <w:b/>
              </w:rPr>
              <w:t>REQUIRED RESOURCES/TEXTS/MATERIALS:</w:t>
            </w:r>
          </w:p>
          <w:p w:rsidR="00CF199D" w:rsidRPr="00CF199D" w:rsidRDefault="00CF199D" w:rsidP="00CF199D">
            <w:pPr>
              <w:rPr>
                <w:rFonts w:ascii="Arial" w:hAnsi="Arial"/>
                <w:b/>
              </w:rPr>
            </w:pPr>
          </w:p>
        </w:tc>
      </w:tr>
      <w:tr w:rsidR="00984840">
        <w:trPr>
          <w:cantSplit/>
        </w:trPr>
        <w:tc>
          <w:tcPr>
            <w:tcW w:w="675" w:type="dxa"/>
          </w:tcPr>
          <w:p w:rsidR="00984840" w:rsidRDefault="00984840">
            <w:pPr>
              <w:rPr>
                <w:rFonts w:ascii="Arial" w:hAnsi="Arial"/>
                <w:b/>
              </w:rPr>
            </w:pPr>
          </w:p>
        </w:tc>
        <w:tc>
          <w:tcPr>
            <w:tcW w:w="8181" w:type="dxa"/>
          </w:tcPr>
          <w:p w:rsidR="00FE3DF8" w:rsidRDefault="00FE3DF8" w:rsidP="005E6797">
            <w:pPr>
              <w:pStyle w:val="ListParagraph"/>
              <w:numPr>
                <w:ilvl w:val="0"/>
                <w:numId w:val="29"/>
              </w:numPr>
              <w:rPr>
                <w:rFonts w:ascii="Arial" w:hAnsi="Arial"/>
              </w:rPr>
            </w:pPr>
            <w:r>
              <w:rPr>
                <w:rFonts w:ascii="Arial" w:hAnsi="Arial"/>
              </w:rPr>
              <w:t>Clipboard</w:t>
            </w:r>
          </w:p>
          <w:p w:rsidR="00A175E8" w:rsidRDefault="00A175E8" w:rsidP="00A175E8">
            <w:pPr>
              <w:pStyle w:val="ListParagraph"/>
              <w:numPr>
                <w:ilvl w:val="0"/>
                <w:numId w:val="29"/>
              </w:numPr>
              <w:rPr>
                <w:rFonts w:ascii="Arial" w:hAnsi="Arial"/>
              </w:rPr>
            </w:pPr>
            <w:r w:rsidRPr="00A175E8">
              <w:rPr>
                <w:rFonts w:ascii="Arial" w:hAnsi="Arial"/>
              </w:rPr>
              <w:t>Silva Ranger or Suunto MC-1 compass</w:t>
            </w:r>
          </w:p>
          <w:p w:rsidR="00A175E8" w:rsidRPr="00A175E8" w:rsidRDefault="00A175E8" w:rsidP="00A175E8">
            <w:pPr>
              <w:pStyle w:val="ListParagraph"/>
              <w:numPr>
                <w:ilvl w:val="0"/>
                <w:numId w:val="29"/>
              </w:numPr>
              <w:rPr>
                <w:rFonts w:ascii="Arial" w:hAnsi="Arial"/>
              </w:rPr>
            </w:pPr>
            <w:r>
              <w:rPr>
                <w:rFonts w:ascii="Arial" w:hAnsi="Arial"/>
              </w:rPr>
              <w:t xml:space="preserve">Forest </w:t>
            </w:r>
            <w:r w:rsidRPr="00A175E8">
              <w:rPr>
                <w:rFonts w:ascii="Arial" w:hAnsi="Arial"/>
              </w:rPr>
              <w:t>inventory equipment</w:t>
            </w:r>
            <w:r>
              <w:rPr>
                <w:rFonts w:ascii="Arial" w:hAnsi="Arial"/>
              </w:rPr>
              <w:t xml:space="preserve"> (</w:t>
            </w:r>
            <w:r w:rsidR="00BF7903">
              <w:rPr>
                <w:rFonts w:ascii="Arial" w:hAnsi="Arial"/>
              </w:rPr>
              <w:t>clinometre</w:t>
            </w:r>
            <w:r>
              <w:rPr>
                <w:rFonts w:ascii="Arial" w:hAnsi="Arial"/>
              </w:rPr>
              <w:t>, d-tape, 30m rope, flag…)</w:t>
            </w:r>
          </w:p>
          <w:p w:rsidR="00547644" w:rsidRDefault="00A175E8" w:rsidP="005E6797">
            <w:pPr>
              <w:pStyle w:val="ListParagraph"/>
              <w:numPr>
                <w:ilvl w:val="0"/>
                <w:numId w:val="29"/>
              </w:numPr>
              <w:rPr>
                <w:rFonts w:ascii="Arial" w:hAnsi="Arial"/>
              </w:rPr>
            </w:pPr>
            <w:r>
              <w:rPr>
                <w:rFonts w:ascii="Arial" w:hAnsi="Arial"/>
              </w:rPr>
              <w:t>GPS unit</w:t>
            </w:r>
          </w:p>
          <w:p w:rsidR="00FE3DF8" w:rsidRDefault="00FE3DF8" w:rsidP="005E6797">
            <w:pPr>
              <w:pStyle w:val="ListParagraph"/>
              <w:numPr>
                <w:ilvl w:val="0"/>
                <w:numId w:val="29"/>
              </w:numPr>
              <w:rPr>
                <w:rFonts w:ascii="Arial" w:hAnsi="Arial"/>
              </w:rPr>
            </w:pPr>
            <w:r>
              <w:rPr>
                <w:rFonts w:ascii="Arial" w:hAnsi="Arial"/>
              </w:rPr>
              <w:t>Steel-toed boots</w:t>
            </w:r>
          </w:p>
          <w:p w:rsidR="00547644" w:rsidRDefault="00547644" w:rsidP="005E6797">
            <w:pPr>
              <w:pStyle w:val="ListParagraph"/>
              <w:numPr>
                <w:ilvl w:val="0"/>
                <w:numId w:val="29"/>
              </w:numPr>
              <w:rPr>
                <w:rFonts w:ascii="Arial" w:hAnsi="Arial"/>
              </w:rPr>
            </w:pPr>
            <w:r>
              <w:rPr>
                <w:rFonts w:ascii="Arial" w:hAnsi="Arial"/>
              </w:rPr>
              <w:t>Safety Glasses</w:t>
            </w:r>
          </w:p>
          <w:p w:rsidR="00547644" w:rsidRDefault="00547644" w:rsidP="005E6797">
            <w:pPr>
              <w:pStyle w:val="ListParagraph"/>
              <w:numPr>
                <w:ilvl w:val="0"/>
                <w:numId w:val="29"/>
              </w:numPr>
              <w:rPr>
                <w:rFonts w:ascii="Arial" w:hAnsi="Arial"/>
              </w:rPr>
            </w:pPr>
            <w:r>
              <w:rPr>
                <w:rFonts w:ascii="Arial" w:hAnsi="Arial"/>
              </w:rPr>
              <w:t>Safety gloves</w:t>
            </w:r>
          </w:p>
          <w:p w:rsidR="00547644" w:rsidRDefault="00547644" w:rsidP="005E6797">
            <w:pPr>
              <w:pStyle w:val="ListParagraph"/>
              <w:numPr>
                <w:ilvl w:val="0"/>
                <w:numId w:val="29"/>
              </w:numPr>
              <w:rPr>
                <w:rFonts w:ascii="Arial" w:hAnsi="Arial"/>
              </w:rPr>
            </w:pPr>
            <w:r>
              <w:rPr>
                <w:rFonts w:ascii="Arial" w:hAnsi="Arial"/>
              </w:rPr>
              <w:t>Reflective field survey vest</w:t>
            </w:r>
          </w:p>
          <w:p w:rsidR="00FE3DF8" w:rsidRDefault="00FE3DF8" w:rsidP="005E6797">
            <w:pPr>
              <w:pStyle w:val="ListParagraph"/>
              <w:numPr>
                <w:ilvl w:val="0"/>
                <w:numId w:val="29"/>
              </w:numPr>
              <w:rPr>
                <w:rFonts w:ascii="Arial" w:hAnsi="Arial"/>
              </w:rPr>
            </w:pPr>
            <w:r>
              <w:rPr>
                <w:rFonts w:ascii="Arial" w:hAnsi="Arial"/>
              </w:rPr>
              <w:t>Pencils</w:t>
            </w:r>
          </w:p>
          <w:p w:rsidR="00FE3DF8" w:rsidRDefault="00FE3DF8" w:rsidP="005E6797">
            <w:pPr>
              <w:pStyle w:val="ListParagraph"/>
              <w:numPr>
                <w:ilvl w:val="0"/>
                <w:numId w:val="29"/>
              </w:numPr>
              <w:rPr>
                <w:rFonts w:ascii="Arial" w:hAnsi="Arial"/>
              </w:rPr>
            </w:pPr>
            <w:r>
              <w:rPr>
                <w:rFonts w:ascii="Arial" w:hAnsi="Arial"/>
              </w:rPr>
              <w:t>Hard hat</w:t>
            </w:r>
          </w:p>
          <w:p w:rsidR="005F21BD" w:rsidRDefault="00FE3DF8" w:rsidP="005F21BD">
            <w:pPr>
              <w:pStyle w:val="ListParagraph"/>
              <w:numPr>
                <w:ilvl w:val="0"/>
                <w:numId w:val="29"/>
              </w:numPr>
              <w:rPr>
                <w:rFonts w:ascii="Arial" w:hAnsi="Arial"/>
              </w:rPr>
            </w:pPr>
            <w:r>
              <w:rPr>
                <w:rFonts w:ascii="Arial" w:hAnsi="Arial"/>
              </w:rPr>
              <w:t>Field guides</w:t>
            </w:r>
            <w:r w:rsidR="00547644">
              <w:rPr>
                <w:rFonts w:ascii="Arial" w:hAnsi="Arial"/>
              </w:rPr>
              <w:t xml:space="preserve"> &amp; ELC Yellow click binder</w:t>
            </w:r>
          </w:p>
          <w:p w:rsidR="005F21BD" w:rsidRPr="005F21BD" w:rsidRDefault="005F21BD" w:rsidP="005F21BD">
            <w:pPr>
              <w:pStyle w:val="ListParagraph"/>
              <w:numPr>
                <w:ilvl w:val="0"/>
                <w:numId w:val="29"/>
              </w:numPr>
              <w:rPr>
                <w:rFonts w:ascii="Arial" w:hAnsi="Arial"/>
              </w:rPr>
            </w:pPr>
            <w:r>
              <w:rPr>
                <w:rFonts w:ascii="Arial" w:hAnsi="Arial"/>
              </w:rPr>
              <w:t>Camping Equipment (tent, sleeping bag</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2D3617" w:rsidRDefault="00D1300B" w:rsidP="00CF199D">
            <w:r>
              <w:rPr>
                <w:rFonts w:ascii="Arial" w:hAnsi="Arial"/>
                <w:b/>
              </w:rPr>
              <w:t>EVALUATION PROCESS/GRADING SYSTEM:</w:t>
            </w: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p w:rsidR="00B8165C" w:rsidRDefault="00B8165C">
            <w:pPr>
              <w:rPr>
                <w:rFonts w:ascii="Arial" w:hAnsi="Arial"/>
              </w:rPr>
            </w:pPr>
          </w:p>
        </w:tc>
      </w:tr>
      <w:tr w:rsidR="00B8165C" w:rsidTr="00246CBB">
        <w:tc>
          <w:tcPr>
            <w:tcW w:w="675" w:type="dxa"/>
          </w:tcPr>
          <w:p w:rsidR="00B8165C" w:rsidRDefault="00B8165C" w:rsidP="00246CBB">
            <w:pPr>
              <w:rPr>
                <w:rFonts w:ascii="Arial" w:hAnsi="Arial" w:cs="Arial"/>
              </w:rPr>
            </w:pPr>
          </w:p>
        </w:tc>
        <w:tc>
          <w:tcPr>
            <w:tcW w:w="1701" w:type="dxa"/>
          </w:tcPr>
          <w:p w:rsidR="00B8165C" w:rsidRDefault="00B8165C" w:rsidP="00246CBB">
            <w:pPr>
              <w:rPr>
                <w:rFonts w:ascii="Arial" w:hAnsi="Arial" w:cs="Arial"/>
              </w:rPr>
            </w:pPr>
            <w:r>
              <w:rPr>
                <w:rFonts w:ascii="Arial" w:hAnsi="Arial" w:cs="Arial"/>
              </w:rPr>
              <w:t>S</w:t>
            </w:r>
          </w:p>
        </w:tc>
        <w:tc>
          <w:tcPr>
            <w:tcW w:w="4678" w:type="dxa"/>
          </w:tcPr>
          <w:p w:rsidR="00B8165C" w:rsidRDefault="00B8165C" w:rsidP="00246CBB">
            <w:pPr>
              <w:rPr>
                <w:rFonts w:ascii="Arial" w:hAnsi="Arial" w:cs="Arial"/>
              </w:rPr>
            </w:pPr>
            <w:r>
              <w:rPr>
                <w:rFonts w:ascii="Arial" w:hAnsi="Arial" w:cs="Arial"/>
              </w:rPr>
              <w:t>Satisfactory achievement in field /clinical placement or non-graded subject area.</w:t>
            </w:r>
          </w:p>
        </w:tc>
        <w:tc>
          <w:tcPr>
            <w:tcW w:w="1802" w:type="dxa"/>
          </w:tcPr>
          <w:p w:rsidR="00B8165C" w:rsidRDefault="00B8165C" w:rsidP="00246CBB">
            <w:pPr>
              <w:jc w:val="center"/>
              <w:rPr>
                <w:rFonts w:ascii="Arial" w:hAnsi="Arial" w:cs="Arial"/>
              </w:rPr>
            </w:pPr>
          </w:p>
        </w:tc>
      </w:tr>
      <w:tr w:rsidR="00B8165C" w:rsidTr="00246CBB">
        <w:tc>
          <w:tcPr>
            <w:tcW w:w="675" w:type="dxa"/>
          </w:tcPr>
          <w:p w:rsidR="00B8165C" w:rsidRDefault="00B8165C" w:rsidP="00246CBB">
            <w:pPr>
              <w:rPr>
                <w:rFonts w:ascii="Arial" w:hAnsi="Arial" w:cs="Arial"/>
              </w:rPr>
            </w:pPr>
          </w:p>
        </w:tc>
        <w:tc>
          <w:tcPr>
            <w:tcW w:w="1701" w:type="dxa"/>
          </w:tcPr>
          <w:p w:rsidR="00B8165C" w:rsidRDefault="00B8165C" w:rsidP="00246CBB">
            <w:pPr>
              <w:rPr>
                <w:rFonts w:ascii="Arial" w:hAnsi="Arial" w:cs="Arial"/>
              </w:rPr>
            </w:pPr>
            <w:r>
              <w:rPr>
                <w:rFonts w:ascii="Arial" w:hAnsi="Arial" w:cs="Arial"/>
              </w:rPr>
              <w:t>U</w:t>
            </w:r>
          </w:p>
        </w:tc>
        <w:tc>
          <w:tcPr>
            <w:tcW w:w="4678" w:type="dxa"/>
          </w:tcPr>
          <w:p w:rsidR="00B8165C" w:rsidRDefault="00B8165C" w:rsidP="00246CBB">
            <w:pPr>
              <w:rPr>
                <w:rFonts w:ascii="Arial" w:hAnsi="Arial" w:cs="Arial"/>
              </w:rPr>
            </w:pPr>
            <w:r>
              <w:rPr>
                <w:rFonts w:ascii="Arial" w:hAnsi="Arial" w:cs="Arial"/>
              </w:rPr>
              <w:t>Unsatisfactory achievement in field/clinical placement or non-graded subject area.</w:t>
            </w:r>
          </w:p>
          <w:p w:rsidR="00B8165C" w:rsidRDefault="00B8165C" w:rsidP="00246CBB">
            <w:pPr>
              <w:rPr>
                <w:rFonts w:ascii="Arial" w:hAnsi="Arial" w:cs="Arial"/>
              </w:rPr>
            </w:pPr>
          </w:p>
        </w:tc>
        <w:tc>
          <w:tcPr>
            <w:tcW w:w="1802" w:type="dxa"/>
          </w:tcPr>
          <w:p w:rsidR="00B8165C" w:rsidRDefault="00B8165C" w:rsidP="00246CBB">
            <w:pPr>
              <w:jc w:val="center"/>
              <w:rPr>
                <w:rFonts w:ascii="Arial" w:hAnsi="Arial" w:cs="Arial"/>
              </w:rPr>
            </w:pPr>
          </w:p>
        </w:tc>
      </w:tr>
    </w:tbl>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B8165C" w:rsidRPr="00B8165C" w:rsidRDefault="00B8165C" w:rsidP="00B8165C">
            <w:pPr>
              <w:jc w:val="both"/>
              <w:rPr>
                <w:rFonts w:ascii="Arial" w:hAnsi="Arial"/>
                <w:sz w:val="22"/>
                <w:szCs w:val="22"/>
                <w:u w:val="single"/>
              </w:rPr>
            </w:pPr>
            <w:r w:rsidRPr="00B8165C">
              <w:rPr>
                <w:rFonts w:ascii="Arial" w:hAnsi="Arial"/>
                <w:sz w:val="22"/>
                <w:szCs w:val="22"/>
                <w:u w:val="single"/>
              </w:rPr>
              <w:t>Grading</w:t>
            </w:r>
          </w:p>
          <w:p w:rsidR="00B8165C" w:rsidRPr="00B8165C" w:rsidRDefault="00B8165C" w:rsidP="00B8165C">
            <w:pPr>
              <w:jc w:val="both"/>
              <w:rPr>
                <w:rFonts w:ascii="Arial" w:hAnsi="Arial"/>
                <w:sz w:val="22"/>
                <w:szCs w:val="22"/>
              </w:rPr>
            </w:pPr>
            <w:r w:rsidRPr="00B8165C">
              <w:rPr>
                <w:rFonts w:ascii="Arial" w:hAnsi="Arial"/>
                <w:sz w:val="22"/>
                <w:szCs w:val="22"/>
              </w:rPr>
              <w:t xml:space="preserve">An </w:t>
            </w:r>
            <w:r w:rsidRPr="00B8165C">
              <w:rPr>
                <w:rFonts w:ascii="Arial" w:hAnsi="Arial"/>
                <w:b/>
                <w:sz w:val="22"/>
                <w:szCs w:val="22"/>
              </w:rPr>
              <w:t xml:space="preserve">S </w:t>
            </w:r>
            <w:r w:rsidRPr="00B8165C">
              <w:rPr>
                <w:rFonts w:ascii="Arial" w:hAnsi="Arial"/>
                <w:sz w:val="22"/>
                <w:szCs w:val="22"/>
              </w:rPr>
              <w:t xml:space="preserve">or </w:t>
            </w:r>
            <w:r w:rsidRPr="00B8165C">
              <w:rPr>
                <w:rFonts w:ascii="Arial" w:hAnsi="Arial"/>
                <w:b/>
                <w:sz w:val="22"/>
                <w:szCs w:val="22"/>
              </w:rPr>
              <w:t xml:space="preserve">U </w:t>
            </w:r>
            <w:r w:rsidRPr="00B8165C">
              <w:rPr>
                <w:rFonts w:ascii="Arial" w:hAnsi="Arial"/>
                <w:sz w:val="22"/>
                <w:szCs w:val="22"/>
              </w:rPr>
              <w:t xml:space="preserve">grade will be assigned based on whether the learning objectives and elements of the performance have been met. An evaluation sheet will be completed during and after the trip which will list each of the twelve (12) Elements of Performance. Each performance element will be graded as having been completed in a Satisfactory or Unsatisfactory manner. </w:t>
            </w:r>
            <w:r w:rsidRPr="00B8165C">
              <w:rPr>
                <w:rFonts w:ascii="Arial" w:hAnsi="Arial"/>
                <w:b/>
                <w:sz w:val="22"/>
                <w:szCs w:val="22"/>
              </w:rPr>
              <w:t xml:space="preserve">U </w:t>
            </w:r>
            <w:r w:rsidRPr="00B8165C">
              <w:rPr>
                <w:rFonts w:ascii="Arial" w:hAnsi="Arial"/>
                <w:sz w:val="22"/>
                <w:szCs w:val="22"/>
              </w:rPr>
              <w:t xml:space="preserve">grades in more than 2 of the Elements of Performance will result in a </w:t>
            </w:r>
            <w:r w:rsidRPr="00B8165C">
              <w:rPr>
                <w:rFonts w:ascii="Arial" w:hAnsi="Arial"/>
                <w:b/>
                <w:sz w:val="22"/>
                <w:szCs w:val="22"/>
              </w:rPr>
              <w:t xml:space="preserve">U </w:t>
            </w:r>
            <w:r w:rsidRPr="00B8165C">
              <w:rPr>
                <w:rFonts w:ascii="Arial" w:hAnsi="Arial"/>
                <w:sz w:val="22"/>
                <w:szCs w:val="22"/>
              </w:rPr>
              <w:t>grade for the course.</w:t>
            </w:r>
          </w:p>
          <w:p w:rsidR="00B8165C" w:rsidRPr="00B8165C" w:rsidRDefault="00B8165C" w:rsidP="00B8165C">
            <w:pPr>
              <w:jc w:val="both"/>
              <w:rPr>
                <w:rFonts w:ascii="Arial" w:hAnsi="Arial" w:cs="Arial"/>
                <w:sz w:val="22"/>
                <w:szCs w:val="22"/>
                <w:u w:val="single"/>
              </w:rPr>
            </w:pPr>
          </w:p>
          <w:p w:rsidR="00EF4EC9" w:rsidRPr="00B8165C" w:rsidRDefault="00EF4EC9" w:rsidP="00B8165C">
            <w:pPr>
              <w:jc w:val="both"/>
              <w:rPr>
                <w:rFonts w:ascii="Arial" w:hAnsi="Arial" w:cs="Arial"/>
                <w:sz w:val="22"/>
                <w:szCs w:val="22"/>
                <w:u w:val="single"/>
              </w:rPr>
            </w:pPr>
            <w:r w:rsidRPr="00B8165C">
              <w:rPr>
                <w:rFonts w:ascii="Arial" w:hAnsi="Arial" w:cs="Arial"/>
                <w:sz w:val="22"/>
                <w:szCs w:val="22"/>
                <w:u w:val="single"/>
              </w:rPr>
              <w:t>Attendance:</w:t>
            </w:r>
          </w:p>
          <w:p w:rsidR="00C30A3B" w:rsidRPr="00B8165C" w:rsidRDefault="00EF4EC9" w:rsidP="00B8165C">
            <w:pPr>
              <w:jc w:val="both"/>
              <w:rPr>
                <w:rFonts w:ascii="Arial" w:hAnsi="Arial" w:cs="Arial"/>
                <w:sz w:val="22"/>
                <w:szCs w:val="22"/>
              </w:rPr>
            </w:pPr>
            <w:r w:rsidRPr="00B8165C">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A006E" w:rsidRPr="00B8165C" w:rsidRDefault="00EF4EC9" w:rsidP="00B8165C">
            <w:pPr>
              <w:jc w:val="both"/>
              <w:rPr>
                <w:rFonts w:ascii="Arial" w:hAnsi="Arial" w:cs="Arial"/>
                <w:sz w:val="22"/>
                <w:szCs w:val="22"/>
              </w:rPr>
            </w:pPr>
            <w:r w:rsidRPr="00B8165C">
              <w:rPr>
                <w:rFonts w:ascii="Arial" w:hAnsi="Arial" w:cs="Arial"/>
                <w:sz w:val="22"/>
                <w:szCs w:val="22"/>
              </w:rPr>
              <w:t xml:space="preserve"> </w:t>
            </w:r>
          </w:p>
          <w:p w:rsidR="004955E2" w:rsidRPr="00B8165C" w:rsidRDefault="008A006E" w:rsidP="00B8165C">
            <w:pPr>
              <w:jc w:val="both"/>
              <w:rPr>
                <w:rFonts w:ascii="Arial" w:hAnsi="Arial" w:cs="Arial"/>
                <w:sz w:val="22"/>
                <w:szCs w:val="22"/>
              </w:rPr>
            </w:pPr>
            <w:r w:rsidRPr="00B8165C">
              <w:rPr>
                <w:rFonts w:ascii="Arial" w:hAnsi="Arial" w:cs="Arial"/>
                <w:sz w:val="22"/>
                <w:szCs w:val="22"/>
              </w:rPr>
              <w:t>The Professor reserves the right to change the information contained in this course outline depending on the needs of the learner and the availability of resources.</w:t>
            </w:r>
          </w:p>
          <w:p w:rsidR="004955E2" w:rsidRPr="00B8165C" w:rsidRDefault="004955E2" w:rsidP="00B8165C">
            <w:pPr>
              <w:jc w:val="both"/>
              <w:rPr>
                <w:rFonts w:ascii="Arial" w:hAnsi="Arial" w:cs="Arial"/>
                <w:sz w:val="22"/>
                <w:szCs w:val="22"/>
              </w:rPr>
            </w:pPr>
          </w:p>
          <w:p w:rsidR="00EF4EC9" w:rsidRPr="00CF199D" w:rsidRDefault="004955E2" w:rsidP="00B8165C">
            <w:pPr>
              <w:jc w:val="both"/>
              <w:rPr>
                <w:rFonts w:ascii="Arial" w:hAnsi="Arial" w:cs="Arial"/>
                <w:sz w:val="22"/>
                <w:szCs w:val="22"/>
              </w:rPr>
            </w:pPr>
            <w:r w:rsidRPr="00B8165C">
              <w:rPr>
                <w:rFonts w:ascii="Arial" w:hAnsi="Arial" w:cs="Arial"/>
                <w:color w:val="000000"/>
                <w:sz w:val="22"/>
                <w:szCs w:val="22"/>
              </w:rPr>
              <w:t>If you are a student with special needs (e.g. physical limitations, visual impairments, hearing impairments, or learning disabilities), you are encouraged to discuss required accommodations with your instructor and/or the Special Needs office.</w:t>
            </w: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A04590" w:rsidTr="00CB4EB0">
        <w:trPr>
          <w:cantSplit/>
        </w:trPr>
        <w:tc>
          <w:tcPr>
            <w:tcW w:w="675" w:type="dxa"/>
          </w:tcPr>
          <w:p w:rsidR="00CB4EB0" w:rsidRPr="00A04590" w:rsidRDefault="00CB4EB0" w:rsidP="00CB4EB0">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CB4EB0" w:rsidRPr="00A04590" w:rsidRDefault="00CB4EB0" w:rsidP="00CB4EB0">
            <w:pPr>
              <w:rPr>
                <w:rFonts w:ascii="Arial" w:hAnsi="Arial"/>
                <w:b/>
              </w:rPr>
            </w:pPr>
            <w:r w:rsidRPr="00A04590">
              <w:rPr>
                <w:rFonts w:ascii="Arial" w:hAnsi="Arial"/>
                <w:b/>
              </w:rPr>
              <w:t>COURSE OUTLINE ADDENDUM:</w:t>
            </w:r>
          </w:p>
          <w:p w:rsidR="00CB4EB0" w:rsidRPr="00A04590" w:rsidRDefault="00CB4EB0" w:rsidP="00CB4EB0">
            <w:pPr>
              <w:rPr>
                <w:rFonts w:ascii="Arial" w:hAnsi="Arial"/>
                <w:b/>
              </w:rPr>
            </w:pPr>
          </w:p>
        </w:tc>
      </w:tr>
      <w:tr w:rsidR="00CB4EB0" w:rsidRPr="00A04590" w:rsidTr="00CB4EB0">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rsidP="00B8165C">
      <w:pPr>
        <w:pStyle w:val="EnvelopeReturn"/>
      </w:pPr>
    </w:p>
    <w:sectPr w:rsidR="00D1300B" w:rsidSect="007E68DE">
      <w:headerReference w:type="even" r:id="rId9"/>
      <w:headerReference w:type="default" r:id="rId10"/>
      <w:pgSz w:w="12240" w:h="15840"/>
      <w:pgMar w:top="864" w:right="1800" w:bottom="1152" w:left="1800" w:header="706"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447" w:rsidRDefault="008B6447">
      <w:r>
        <w:separator/>
      </w:r>
    </w:p>
  </w:endnote>
  <w:endnote w:type="continuationSeparator" w:id="0">
    <w:p w:rsidR="008B6447" w:rsidRDefault="008B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447" w:rsidRDefault="008B6447">
      <w:r>
        <w:separator/>
      </w:r>
    </w:p>
  </w:footnote>
  <w:footnote w:type="continuationSeparator" w:id="0">
    <w:p w:rsidR="008B6447" w:rsidRDefault="008B6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BE77F7">
    <w:pPr>
      <w:pStyle w:val="Header"/>
      <w:framePr w:wrap="around" w:vAnchor="text" w:hAnchor="margin" w:xAlign="center" w:y="1"/>
      <w:rPr>
        <w:rStyle w:val="PageNumber"/>
      </w:rPr>
    </w:pPr>
    <w:r>
      <w:rPr>
        <w:rStyle w:val="PageNumber"/>
      </w:rPr>
      <w:fldChar w:fldCharType="begin"/>
    </w:r>
    <w:r w:rsidR="005F5971">
      <w:rPr>
        <w:rStyle w:val="PageNumber"/>
      </w:rPr>
      <w:instrText xml:space="preserve">PAGE  </w:instrTex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Pr="000068A2" w:rsidRDefault="00BE77F7">
    <w:pPr>
      <w:pStyle w:val="Header"/>
      <w:framePr w:wrap="around" w:vAnchor="text" w:hAnchor="margin" w:xAlign="center" w:y="1"/>
      <w:rPr>
        <w:rStyle w:val="PageNumber"/>
        <w:rFonts w:asciiTheme="minorHAnsi" w:hAnsiTheme="minorHAnsi"/>
      </w:rPr>
    </w:pPr>
    <w:r>
      <w:rPr>
        <w:rStyle w:val="PageNumber"/>
      </w:rPr>
      <w:fldChar w:fldCharType="begin"/>
    </w:r>
    <w:r w:rsidR="005F5971">
      <w:rPr>
        <w:rStyle w:val="PageNumber"/>
      </w:rPr>
      <w:instrText xml:space="preserve">PAGE  </w:instrText>
    </w:r>
    <w:r>
      <w:rPr>
        <w:rStyle w:val="PageNumber"/>
      </w:rPr>
      <w:fldChar w:fldCharType="separate"/>
    </w:r>
    <w:r w:rsidR="005C1906">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Pr="000068A2" w:rsidRDefault="005F5971">
          <w:pPr>
            <w:rPr>
              <w:rFonts w:ascii="Arial" w:hAnsi="Arial" w:cs="Arial"/>
              <w:snapToGrid w:val="0"/>
            </w:rPr>
          </w:pPr>
        </w:p>
      </w:tc>
      <w:tc>
        <w:tcPr>
          <w:tcW w:w="1134" w:type="dxa"/>
        </w:tcPr>
        <w:p w:rsidR="005F5971" w:rsidRPr="000068A2" w:rsidRDefault="005F5971">
          <w:pPr>
            <w:pStyle w:val="Header"/>
            <w:jc w:val="center"/>
            <w:rPr>
              <w:rFonts w:ascii="Arial" w:hAnsi="Arial" w:cs="Arial"/>
              <w:snapToGrid w:val="0"/>
            </w:rPr>
          </w:pPr>
        </w:p>
      </w:tc>
      <w:tc>
        <w:tcPr>
          <w:tcW w:w="3928" w:type="dxa"/>
        </w:tcPr>
        <w:p w:rsidR="005F5971" w:rsidRPr="000068A2" w:rsidRDefault="005F5971">
          <w:pPr>
            <w:pStyle w:val="Header"/>
            <w:jc w:val="right"/>
            <w:rPr>
              <w:rFonts w:ascii="Arial" w:hAnsi="Arial" w:cs="Arial"/>
              <w:snapToGrid w:val="0"/>
            </w:rPr>
          </w:pPr>
        </w:p>
      </w:tc>
    </w:tr>
    <w:tr w:rsidR="005F5971">
      <w:tc>
        <w:tcPr>
          <w:tcW w:w="3794" w:type="dxa"/>
        </w:tcPr>
        <w:p w:rsidR="005F5971" w:rsidRPr="000068A2" w:rsidRDefault="000068A2">
          <w:pPr>
            <w:rPr>
              <w:rFonts w:ascii="Arial" w:hAnsi="Arial" w:cs="Arial"/>
              <w:snapToGrid w:val="0"/>
            </w:rPr>
          </w:pPr>
          <w:r w:rsidRPr="000068A2">
            <w:rPr>
              <w:rFonts w:ascii="Arial" w:hAnsi="Arial" w:cs="Arial"/>
              <w:snapToGrid w:val="0"/>
            </w:rPr>
            <w:t>Fall Field Exercises</w:t>
          </w:r>
        </w:p>
        <w:p w:rsidR="005F5971" w:rsidRPr="000068A2" w:rsidRDefault="005F5971">
          <w:pPr>
            <w:rPr>
              <w:rFonts w:ascii="Arial" w:hAnsi="Arial" w:cs="Arial"/>
              <w:snapToGrid w:val="0"/>
            </w:rPr>
          </w:pPr>
        </w:p>
      </w:tc>
      <w:tc>
        <w:tcPr>
          <w:tcW w:w="1134" w:type="dxa"/>
        </w:tcPr>
        <w:p w:rsidR="005F5971" w:rsidRPr="000068A2" w:rsidRDefault="005F5971">
          <w:pPr>
            <w:pStyle w:val="Header"/>
            <w:jc w:val="center"/>
            <w:rPr>
              <w:rFonts w:ascii="Arial" w:hAnsi="Arial" w:cs="Arial"/>
              <w:snapToGrid w:val="0"/>
            </w:rPr>
          </w:pPr>
        </w:p>
      </w:tc>
      <w:tc>
        <w:tcPr>
          <w:tcW w:w="3928" w:type="dxa"/>
        </w:tcPr>
        <w:p w:rsidR="005F5971" w:rsidRPr="000068A2" w:rsidRDefault="00132F4D" w:rsidP="000068A2">
          <w:pPr>
            <w:pStyle w:val="Header"/>
            <w:jc w:val="right"/>
            <w:rPr>
              <w:rFonts w:ascii="Arial" w:hAnsi="Arial" w:cs="Arial"/>
              <w:snapToGrid w:val="0"/>
            </w:rPr>
          </w:pPr>
          <w:r w:rsidRPr="000068A2">
            <w:rPr>
              <w:rFonts w:ascii="Arial" w:hAnsi="Arial" w:cs="Arial"/>
              <w:snapToGrid w:val="0"/>
            </w:rPr>
            <w:t>NET3</w:t>
          </w:r>
          <w:r w:rsidR="000068A2" w:rsidRPr="000068A2">
            <w:rPr>
              <w:rFonts w:ascii="Arial" w:hAnsi="Arial" w:cs="Arial"/>
              <w:snapToGrid w:val="0"/>
            </w:rPr>
            <w:t>05</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E4C3D"/>
    <w:multiLevelType w:val="hybridMultilevel"/>
    <w:tmpl w:val="D0EA1DD2"/>
    <w:lvl w:ilvl="0" w:tplc="48C4EC5A">
      <w:start w:val="1"/>
      <w:numFmt w:val="decimal"/>
      <w:lvlText w:val="%1."/>
      <w:lvlJc w:val="left"/>
      <w:rPr>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7E99AA3"/>
    <w:multiLevelType w:val="hybridMultilevel"/>
    <w:tmpl w:val="A88067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30144"/>
    <w:multiLevelType w:val="hybridMultilevel"/>
    <w:tmpl w:val="961A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108E1"/>
    <w:multiLevelType w:val="hybridMultilevel"/>
    <w:tmpl w:val="64B85D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9259FC"/>
    <w:multiLevelType w:val="hybridMultilevel"/>
    <w:tmpl w:val="B9AC7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F87213"/>
    <w:multiLevelType w:val="hybridMultilevel"/>
    <w:tmpl w:val="14B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00009A"/>
    <w:multiLevelType w:val="hybridMultilevel"/>
    <w:tmpl w:val="64F43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D224870"/>
    <w:multiLevelType w:val="hybridMultilevel"/>
    <w:tmpl w:val="6144CC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3C90FD0"/>
    <w:multiLevelType w:val="hybridMultilevel"/>
    <w:tmpl w:val="947A8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78180F"/>
    <w:multiLevelType w:val="hybridMultilevel"/>
    <w:tmpl w:val="452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41C63F7"/>
    <w:multiLevelType w:val="hybridMultilevel"/>
    <w:tmpl w:val="8D9A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AD6704"/>
    <w:multiLevelType w:val="hybridMultilevel"/>
    <w:tmpl w:val="B8C6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687F20"/>
    <w:multiLevelType w:val="hybridMultilevel"/>
    <w:tmpl w:val="92347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0F820E0"/>
    <w:multiLevelType w:val="hybridMultilevel"/>
    <w:tmpl w:val="E0687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112C5DE"/>
    <w:multiLevelType w:val="hybridMultilevel"/>
    <w:tmpl w:val="37B785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6306804"/>
    <w:multiLevelType w:val="hybridMultilevel"/>
    <w:tmpl w:val="7D5A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7D215CF"/>
    <w:multiLevelType w:val="hybridMultilevel"/>
    <w:tmpl w:val="365AA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7577DF1"/>
    <w:multiLevelType w:val="hybridMultilevel"/>
    <w:tmpl w:val="C0C0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5816DE"/>
    <w:multiLevelType w:val="hybridMultilevel"/>
    <w:tmpl w:val="1534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730F55"/>
    <w:multiLevelType w:val="hybridMultilevel"/>
    <w:tmpl w:val="E5D6C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52C0DC4"/>
    <w:multiLevelType w:val="hybridMultilevel"/>
    <w:tmpl w:val="7BD0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9582275"/>
    <w:multiLevelType w:val="hybridMultilevel"/>
    <w:tmpl w:val="26E68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7C338D"/>
    <w:multiLevelType w:val="hybridMultilevel"/>
    <w:tmpl w:val="EF30C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2"/>
  </w:num>
  <w:num w:numId="3">
    <w:abstractNumId w:val="14"/>
  </w:num>
  <w:num w:numId="4">
    <w:abstractNumId w:val="28"/>
  </w:num>
  <w:num w:numId="5">
    <w:abstractNumId w:val="34"/>
  </w:num>
  <w:num w:numId="6">
    <w:abstractNumId w:val="6"/>
  </w:num>
  <w:num w:numId="7">
    <w:abstractNumId w:val="3"/>
  </w:num>
  <w:num w:numId="8">
    <w:abstractNumId w:val="24"/>
  </w:num>
  <w:num w:numId="9">
    <w:abstractNumId w:val="30"/>
  </w:num>
  <w:num w:numId="10">
    <w:abstractNumId w:val="7"/>
  </w:num>
  <w:num w:numId="11">
    <w:abstractNumId w:val="22"/>
  </w:num>
  <w:num w:numId="12">
    <w:abstractNumId w:val="2"/>
  </w:num>
  <w:num w:numId="13">
    <w:abstractNumId w:val="23"/>
  </w:num>
  <w:num w:numId="14">
    <w:abstractNumId w:val="26"/>
  </w:num>
  <w:num w:numId="15">
    <w:abstractNumId w:val="20"/>
  </w:num>
  <w:num w:numId="16">
    <w:abstractNumId w:val="15"/>
  </w:num>
  <w:num w:numId="17">
    <w:abstractNumId w:val="29"/>
  </w:num>
  <w:num w:numId="18">
    <w:abstractNumId w:val="13"/>
  </w:num>
  <w:num w:numId="19">
    <w:abstractNumId w:val="9"/>
  </w:num>
  <w:num w:numId="20">
    <w:abstractNumId w:val="0"/>
  </w:num>
  <w:num w:numId="21">
    <w:abstractNumId w:val="1"/>
  </w:num>
  <w:num w:numId="22">
    <w:abstractNumId w:val="21"/>
  </w:num>
  <w:num w:numId="23">
    <w:abstractNumId w:val="25"/>
  </w:num>
  <w:num w:numId="24">
    <w:abstractNumId w:val="4"/>
  </w:num>
  <w:num w:numId="25">
    <w:abstractNumId w:val="17"/>
  </w:num>
  <w:num w:numId="26">
    <w:abstractNumId w:val="27"/>
  </w:num>
  <w:num w:numId="27">
    <w:abstractNumId w:val="33"/>
  </w:num>
  <w:num w:numId="28">
    <w:abstractNumId w:val="8"/>
  </w:num>
  <w:num w:numId="29">
    <w:abstractNumId w:val="5"/>
  </w:num>
  <w:num w:numId="30">
    <w:abstractNumId w:val="12"/>
  </w:num>
  <w:num w:numId="31">
    <w:abstractNumId w:val="16"/>
  </w:num>
  <w:num w:numId="32">
    <w:abstractNumId w:val="19"/>
  </w:num>
  <w:num w:numId="33">
    <w:abstractNumId w:val="10"/>
  </w:num>
  <w:num w:numId="34">
    <w:abstractNumId w:val="3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68A2"/>
    <w:rsid w:val="00024279"/>
    <w:rsid w:val="00027882"/>
    <w:rsid w:val="0004491B"/>
    <w:rsid w:val="00062CF1"/>
    <w:rsid w:val="00070BF6"/>
    <w:rsid w:val="000956C3"/>
    <w:rsid w:val="000A0C29"/>
    <w:rsid w:val="000C7E52"/>
    <w:rsid w:val="000E53E5"/>
    <w:rsid w:val="00102F3C"/>
    <w:rsid w:val="001065E1"/>
    <w:rsid w:val="00125C20"/>
    <w:rsid w:val="0013201F"/>
    <w:rsid w:val="00132F4D"/>
    <w:rsid w:val="001428EB"/>
    <w:rsid w:val="00173F1B"/>
    <w:rsid w:val="00177078"/>
    <w:rsid w:val="001834CF"/>
    <w:rsid w:val="00191418"/>
    <w:rsid w:val="001A1AA7"/>
    <w:rsid w:val="001B70E7"/>
    <w:rsid w:val="001B72EE"/>
    <w:rsid w:val="001C7A96"/>
    <w:rsid w:val="00246976"/>
    <w:rsid w:val="00283F8A"/>
    <w:rsid w:val="00295232"/>
    <w:rsid w:val="002D0F95"/>
    <w:rsid w:val="002D240A"/>
    <w:rsid w:val="002D3617"/>
    <w:rsid w:val="0037761C"/>
    <w:rsid w:val="00377F12"/>
    <w:rsid w:val="00393A61"/>
    <w:rsid w:val="003A0238"/>
    <w:rsid w:val="003A35F8"/>
    <w:rsid w:val="003B4214"/>
    <w:rsid w:val="003C7288"/>
    <w:rsid w:val="003D0B70"/>
    <w:rsid w:val="003D1399"/>
    <w:rsid w:val="003D51D9"/>
    <w:rsid w:val="003D5562"/>
    <w:rsid w:val="003E6332"/>
    <w:rsid w:val="003E7A5C"/>
    <w:rsid w:val="003F08AE"/>
    <w:rsid w:val="003F37C2"/>
    <w:rsid w:val="003F7B77"/>
    <w:rsid w:val="00403439"/>
    <w:rsid w:val="00441ECC"/>
    <w:rsid w:val="00455668"/>
    <w:rsid w:val="00455859"/>
    <w:rsid w:val="00462624"/>
    <w:rsid w:val="00475F7B"/>
    <w:rsid w:val="00475F7E"/>
    <w:rsid w:val="004955E2"/>
    <w:rsid w:val="00497B5F"/>
    <w:rsid w:val="004A0FBE"/>
    <w:rsid w:val="004A3E0F"/>
    <w:rsid w:val="004A5136"/>
    <w:rsid w:val="004B4E3C"/>
    <w:rsid w:val="004E298B"/>
    <w:rsid w:val="004F1F18"/>
    <w:rsid w:val="00506007"/>
    <w:rsid w:val="00532940"/>
    <w:rsid w:val="00533537"/>
    <w:rsid w:val="00547644"/>
    <w:rsid w:val="005539C5"/>
    <w:rsid w:val="0056705E"/>
    <w:rsid w:val="0057797A"/>
    <w:rsid w:val="005919CF"/>
    <w:rsid w:val="005A03F8"/>
    <w:rsid w:val="005A28BC"/>
    <w:rsid w:val="005C10A6"/>
    <w:rsid w:val="005C1906"/>
    <w:rsid w:val="005C1EF0"/>
    <w:rsid w:val="005E6797"/>
    <w:rsid w:val="005F21BD"/>
    <w:rsid w:val="005F4E62"/>
    <w:rsid w:val="005F5971"/>
    <w:rsid w:val="00613807"/>
    <w:rsid w:val="00626C24"/>
    <w:rsid w:val="006676CF"/>
    <w:rsid w:val="00721404"/>
    <w:rsid w:val="00721FF2"/>
    <w:rsid w:val="00723208"/>
    <w:rsid w:val="00754E67"/>
    <w:rsid w:val="00756E6E"/>
    <w:rsid w:val="007A0698"/>
    <w:rsid w:val="007B16F4"/>
    <w:rsid w:val="007B5BD6"/>
    <w:rsid w:val="007E6621"/>
    <w:rsid w:val="007E68DE"/>
    <w:rsid w:val="007E69E5"/>
    <w:rsid w:val="007F132C"/>
    <w:rsid w:val="007F73A4"/>
    <w:rsid w:val="008022EC"/>
    <w:rsid w:val="008076E6"/>
    <w:rsid w:val="00807801"/>
    <w:rsid w:val="0086156C"/>
    <w:rsid w:val="00867048"/>
    <w:rsid w:val="00882284"/>
    <w:rsid w:val="008A006E"/>
    <w:rsid w:val="008B6447"/>
    <w:rsid w:val="008C0FC3"/>
    <w:rsid w:val="008C5DC2"/>
    <w:rsid w:val="008D0AF3"/>
    <w:rsid w:val="008D5191"/>
    <w:rsid w:val="008D625F"/>
    <w:rsid w:val="008E5F63"/>
    <w:rsid w:val="00905AF5"/>
    <w:rsid w:val="009136CA"/>
    <w:rsid w:val="009601AF"/>
    <w:rsid w:val="00984840"/>
    <w:rsid w:val="009B3E19"/>
    <w:rsid w:val="009B5B24"/>
    <w:rsid w:val="009C1345"/>
    <w:rsid w:val="009F0467"/>
    <w:rsid w:val="009F72E3"/>
    <w:rsid w:val="00A01D87"/>
    <w:rsid w:val="00A023DB"/>
    <w:rsid w:val="00A04590"/>
    <w:rsid w:val="00A15E06"/>
    <w:rsid w:val="00A175E8"/>
    <w:rsid w:val="00A2418A"/>
    <w:rsid w:val="00A27708"/>
    <w:rsid w:val="00A85995"/>
    <w:rsid w:val="00A873F4"/>
    <w:rsid w:val="00A9176F"/>
    <w:rsid w:val="00A96239"/>
    <w:rsid w:val="00A97B10"/>
    <w:rsid w:val="00AA7D21"/>
    <w:rsid w:val="00AC5756"/>
    <w:rsid w:val="00AE03E1"/>
    <w:rsid w:val="00B33DB4"/>
    <w:rsid w:val="00B50404"/>
    <w:rsid w:val="00B778BA"/>
    <w:rsid w:val="00B8165C"/>
    <w:rsid w:val="00B827C7"/>
    <w:rsid w:val="00B835FC"/>
    <w:rsid w:val="00BA119A"/>
    <w:rsid w:val="00BA318C"/>
    <w:rsid w:val="00BB53BD"/>
    <w:rsid w:val="00BB78B6"/>
    <w:rsid w:val="00BC075B"/>
    <w:rsid w:val="00BC5EA4"/>
    <w:rsid w:val="00BC7832"/>
    <w:rsid w:val="00BE77F7"/>
    <w:rsid w:val="00BF45B6"/>
    <w:rsid w:val="00BF7903"/>
    <w:rsid w:val="00C0550E"/>
    <w:rsid w:val="00C23ABF"/>
    <w:rsid w:val="00C23CAD"/>
    <w:rsid w:val="00C30A3B"/>
    <w:rsid w:val="00C53F7E"/>
    <w:rsid w:val="00C87B5D"/>
    <w:rsid w:val="00C97440"/>
    <w:rsid w:val="00C97897"/>
    <w:rsid w:val="00CB4EB0"/>
    <w:rsid w:val="00CF199D"/>
    <w:rsid w:val="00D1300B"/>
    <w:rsid w:val="00D350DC"/>
    <w:rsid w:val="00D70C8C"/>
    <w:rsid w:val="00DC1839"/>
    <w:rsid w:val="00DC20EC"/>
    <w:rsid w:val="00E00460"/>
    <w:rsid w:val="00E25868"/>
    <w:rsid w:val="00E7711F"/>
    <w:rsid w:val="00E8152E"/>
    <w:rsid w:val="00E86FF6"/>
    <w:rsid w:val="00E93BEA"/>
    <w:rsid w:val="00EA4771"/>
    <w:rsid w:val="00EC5CE7"/>
    <w:rsid w:val="00ED3FE8"/>
    <w:rsid w:val="00EE6E49"/>
    <w:rsid w:val="00EF2BDF"/>
    <w:rsid w:val="00EF4EC9"/>
    <w:rsid w:val="00EF5A6E"/>
    <w:rsid w:val="00F0236B"/>
    <w:rsid w:val="00F27E3B"/>
    <w:rsid w:val="00F430A9"/>
    <w:rsid w:val="00F47A58"/>
    <w:rsid w:val="00FE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Name"/>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7A"/>
    <w:rPr>
      <w:sz w:val="24"/>
    </w:rPr>
  </w:style>
  <w:style w:type="paragraph" w:styleId="Heading1">
    <w:name w:val="heading 1"/>
    <w:basedOn w:val="Normal"/>
    <w:next w:val="Normal"/>
    <w:qFormat/>
    <w:rsid w:val="0057797A"/>
    <w:pPr>
      <w:keepNext/>
      <w:jc w:val="center"/>
      <w:outlineLvl w:val="0"/>
    </w:pPr>
    <w:rPr>
      <w:b/>
      <w:u w:val="single"/>
      <w:lang w:val="en-GB"/>
    </w:rPr>
  </w:style>
  <w:style w:type="paragraph" w:styleId="Heading2">
    <w:name w:val="heading 2"/>
    <w:basedOn w:val="Normal"/>
    <w:next w:val="Normal"/>
    <w:qFormat/>
    <w:rsid w:val="0057797A"/>
    <w:pPr>
      <w:keepNext/>
      <w:jc w:val="center"/>
      <w:outlineLvl w:val="1"/>
    </w:pPr>
    <w:rPr>
      <w:b/>
      <w:lang w:val="en-GB"/>
    </w:rPr>
  </w:style>
  <w:style w:type="paragraph" w:styleId="Heading3">
    <w:name w:val="heading 3"/>
    <w:basedOn w:val="Normal"/>
    <w:next w:val="Normal"/>
    <w:qFormat/>
    <w:rsid w:val="005779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797A"/>
    <w:rPr>
      <w:rFonts w:ascii="Arial" w:hAnsi="Arial"/>
    </w:rPr>
  </w:style>
  <w:style w:type="paragraph" w:styleId="Header">
    <w:name w:val="header"/>
    <w:basedOn w:val="Normal"/>
    <w:rsid w:val="0057797A"/>
    <w:pPr>
      <w:tabs>
        <w:tab w:val="center" w:pos="4320"/>
        <w:tab w:val="right" w:pos="8640"/>
      </w:tabs>
    </w:pPr>
  </w:style>
  <w:style w:type="paragraph" w:styleId="Footer">
    <w:name w:val="footer"/>
    <w:basedOn w:val="Normal"/>
    <w:rsid w:val="0057797A"/>
    <w:pPr>
      <w:tabs>
        <w:tab w:val="center" w:pos="4320"/>
        <w:tab w:val="right" w:pos="8640"/>
      </w:tabs>
    </w:pPr>
  </w:style>
  <w:style w:type="character" w:styleId="PageNumber">
    <w:name w:val="page number"/>
    <w:basedOn w:val="DefaultParagraphFont"/>
    <w:rsid w:val="0057797A"/>
  </w:style>
  <w:style w:type="character" w:styleId="LineNumber">
    <w:name w:val="line number"/>
    <w:basedOn w:val="DefaultParagraphFont"/>
    <w:rsid w:val="0057797A"/>
  </w:style>
  <w:style w:type="paragraph" w:styleId="BodyTextIndent">
    <w:name w:val="Body Text Indent"/>
    <w:basedOn w:val="Normal"/>
    <w:rsid w:val="0057797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16F4"/>
    <w:rPr>
      <w:rFonts w:ascii="Tahoma" w:hAnsi="Tahoma" w:cs="Tahoma"/>
      <w:sz w:val="16"/>
      <w:szCs w:val="16"/>
    </w:rPr>
  </w:style>
  <w:style w:type="character" w:customStyle="1" w:styleId="BalloonTextChar">
    <w:name w:val="Balloon Text Char"/>
    <w:basedOn w:val="DefaultParagraphFont"/>
    <w:link w:val="BalloonText"/>
    <w:rsid w:val="007B16F4"/>
    <w:rPr>
      <w:rFonts w:ascii="Tahoma" w:hAnsi="Tahoma" w:cs="Tahoma"/>
      <w:sz w:val="16"/>
      <w:szCs w:val="16"/>
    </w:rPr>
  </w:style>
  <w:style w:type="paragraph" w:styleId="ListParagraph">
    <w:name w:val="List Paragraph"/>
    <w:basedOn w:val="Normal"/>
    <w:uiPriority w:val="34"/>
    <w:qFormat/>
    <w:rsid w:val="003F7B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7A"/>
    <w:rPr>
      <w:sz w:val="24"/>
    </w:rPr>
  </w:style>
  <w:style w:type="paragraph" w:styleId="Heading1">
    <w:name w:val="heading 1"/>
    <w:basedOn w:val="Normal"/>
    <w:next w:val="Normal"/>
    <w:qFormat/>
    <w:rsid w:val="0057797A"/>
    <w:pPr>
      <w:keepNext/>
      <w:jc w:val="center"/>
      <w:outlineLvl w:val="0"/>
    </w:pPr>
    <w:rPr>
      <w:b/>
      <w:u w:val="single"/>
      <w:lang w:val="en-GB"/>
    </w:rPr>
  </w:style>
  <w:style w:type="paragraph" w:styleId="Heading2">
    <w:name w:val="heading 2"/>
    <w:basedOn w:val="Normal"/>
    <w:next w:val="Normal"/>
    <w:qFormat/>
    <w:rsid w:val="0057797A"/>
    <w:pPr>
      <w:keepNext/>
      <w:jc w:val="center"/>
      <w:outlineLvl w:val="1"/>
    </w:pPr>
    <w:rPr>
      <w:b/>
      <w:lang w:val="en-GB"/>
    </w:rPr>
  </w:style>
  <w:style w:type="paragraph" w:styleId="Heading3">
    <w:name w:val="heading 3"/>
    <w:basedOn w:val="Normal"/>
    <w:next w:val="Normal"/>
    <w:qFormat/>
    <w:rsid w:val="0057797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797A"/>
    <w:rPr>
      <w:rFonts w:ascii="Arial" w:hAnsi="Arial"/>
    </w:rPr>
  </w:style>
  <w:style w:type="paragraph" w:styleId="Header">
    <w:name w:val="header"/>
    <w:basedOn w:val="Normal"/>
    <w:rsid w:val="0057797A"/>
    <w:pPr>
      <w:tabs>
        <w:tab w:val="center" w:pos="4320"/>
        <w:tab w:val="right" w:pos="8640"/>
      </w:tabs>
    </w:pPr>
  </w:style>
  <w:style w:type="paragraph" w:styleId="Footer">
    <w:name w:val="footer"/>
    <w:basedOn w:val="Normal"/>
    <w:rsid w:val="0057797A"/>
    <w:pPr>
      <w:tabs>
        <w:tab w:val="center" w:pos="4320"/>
        <w:tab w:val="right" w:pos="8640"/>
      </w:tabs>
    </w:pPr>
  </w:style>
  <w:style w:type="character" w:styleId="PageNumber">
    <w:name w:val="page number"/>
    <w:basedOn w:val="DefaultParagraphFont"/>
    <w:rsid w:val="0057797A"/>
  </w:style>
  <w:style w:type="character" w:styleId="LineNumber">
    <w:name w:val="line number"/>
    <w:basedOn w:val="DefaultParagraphFont"/>
    <w:rsid w:val="0057797A"/>
  </w:style>
  <w:style w:type="paragraph" w:styleId="BodyTextIndent">
    <w:name w:val="Body Text Indent"/>
    <w:basedOn w:val="Normal"/>
    <w:rsid w:val="0057797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16F4"/>
    <w:rPr>
      <w:rFonts w:ascii="Tahoma" w:hAnsi="Tahoma" w:cs="Tahoma"/>
      <w:sz w:val="16"/>
      <w:szCs w:val="16"/>
    </w:rPr>
  </w:style>
  <w:style w:type="character" w:customStyle="1" w:styleId="BalloonTextChar">
    <w:name w:val="Balloon Text Char"/>
    <w:basedOn w:val="DefaultParagraphFont"/>
    <w:link w:val="BalloonText"/>
    <w:rsid w:val="007B16F4"/>
    <w:rPr>
      <w:rFonts w:ascii="Tahoma" w:hAnsi="Tahoma" w:cs="Tahoma"/>
      <w:sz w:val="16"/>
      <w:szCs w:val="16"/>
    </w:rPr>
  </w:style>
  <w:style w:type="paragraph" w:styleId="ListParagraph">
    <w:name w:val="List Paragraph"/>
    <w:basedOn w:val="Normal"/>
    <w:uiPriority w:val="34"/>
    <w:qFormat/>
    <w:rsid w:val="003F7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435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411D9-9CB5-455A-9D99-3E1255F15D71}"/>
</file>

<file path=customXml/itemProps2.xml><?xml version="1.0" encoding="utf-8"?>
<ds:datastoreItem xmlns:ds="http://schemas.openxmlformats.org/officeDocument/2006/customXml" ds:itemID="{8A544C69-3FFE-4E94-8288-A9EDE775B577}"/>
</file>

<file path=customXml/itemProps3.xml><?xml version="1.0" encoding="utf-8"?>
<ds:datastoreItem xmlns:ds="http://schemas.openxmlformats.org/officeDocument/2006/customXml" ds:itemID="{52C1CC90-59ED-4708-9500-10AC7737C476}"/>
</file>

<file path=docProps/app.xml><?xml version="1.0" encoding="utf-8"?>
<Properties xmlns="http://schemas.openxmlformats.org/officeDocument/2006/extended-properties" xmlns:vt="http://schemas.openxmlformats.org/officeDocument/2006/docPropsVTypes">
  <Template>Normal.dotm</Template>
  <TotalTime>0</TotalTime>
  <Pages>5</Pages>
  <Words>876</Words>
  <Characters>4997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2011-01-05T18:13:00Z</cp:lastPrinted>
  <dcterms:created xsi:type="dcterms:W3CDTF">2012-09-06T18:14:00Z</dcterms:created>
  <dcterms:modified xsi:type="dcterms:W3CDTF">2012-09-06T18:14:00Z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7648400</vt:r8>
  </property>
</Properties>
</file>